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A3E1" w14:textId="29275C4A" w:rsidR="00913F30" w:rsidRDefault="00913F30" w:rsidP="000A1065">
      <w:pPr>
        <w:pStyle w:val="Ttulo"/>
      </w:pPr>
      <w:r>
        <w:t>Calendario de Convocatorias del Vicerrectorado de Política Científica</w:t>
      </w:r>
    </w:p>
    <w:p w14:paraId="2F747CE8" w14:textId="38ABDB2A" w:rsidR="000A1065" w:rsidRPr="000A1065" w:rsidRDefault="000A1065" w:rsidP="000A1065">
      <w:r w:rsidRPr="000A1065">
        <w:t>Las fechas y actuaciones recogidas en esta previsión temporal tienen carácter estimativo y podrán ser objeto de modificación en función del desarrollo del procedimiento y de eventuales circunstancias sobrevenidas. Asimismo, dichos plazos podrán ajustarse para garantizar su adecuada coordinación con otras convocatorias de ayudas a la investigación de ámbito regional, estatal o europeo, con el fin de optimizar la planificación y ejecución de los recursos. La publicación oficial de cada convocatoria, con sus fechas definitivas y condiciones, se realizará a través del Sistema de Gestión de la Investigación de la UCLM.</w:t>
      </w:r>
    </w:p>
    <w:p w14:paraId="13DAF700" w14:textId="77777777" w:rsidR="000A1065" w:rsidRDefault="000A1065"/>
    <w:tbl>
      <w:tblPr>
        <w:tblW w:w="19791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9"/>
        <w:gridCol w:w="136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0"/>
        <w:gridCol w:w="230"/>
        <w:gridCol w:w="230"/>
        <w:gridCol w:w="230"/>
        <w:gridCol w:w="227"/>
        <w:gridCol w:w="227"/>
        <w:gridCol w:w="227"/>
        <w:gridCol w:w="227"/>
        <w:gridCol w:w="227"/>
        <w:gridCol w:w="227"/>
        <w:gridCol w:w="227"/>
        <w:gridCol w:w="227"/>
        <w:gridCol w:w="230"/>
        <w:gridCol w:w="230"/>
        <w:gridCol w:w="230"/>
        <w:gridCol w:w="23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D4FC6" w:rsidRPr="004014D8" w14:paraId="60A611B9" w14:textId="77777777" w:rsidTr="00152CA3">
        <w:trPr>
          <w:trHeight w:val="729"/>
        </w:trPr>
        <w:tc>
          <w:tcPr>
            <w:tcW w:w="7509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2CE66B70" w14:textId="77777777" w:rsidR="004D4FC6" w:rsidRPr="004014D8" w:rsidRDefault="004D4FC6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1362" w:type="dxa"/>
          </w:tcPr>
          <w:p w14:paraId="27123108" w14:textId="77777777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908" w:type="dxa"/>
            <w:gridSpan w:val="4"/>
            <w:noWrap/>
            <w:vAlign w:val="center"/>
          </w:tcPr>
          <w:p w14:paraId="0E768B71" w14:textId="1898556F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Ene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404A0359" w14:textId="01C0BC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Feb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12DBAC54" w14:textId="4CE88B00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Mar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6C2F72EC" w14:textId="1B259A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Abr</w:t>
            </w:r>
          </w:p>
        </w:tc>
        <w:tc>
          <w:tcPr>
            <w:tcW w:w="920" w:type="dxa"/>
            <w:gridSpan w:val="4"/>
            <w:noWrap/>
            <w:vAlign w:val="center"/>
          </w:tcPr>
          <w:p w14:paraId="4DE6E351" w14:textId="0C95453E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May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4E763AD8" w14:textId="45162DDB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Jun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42A40FB2" w14:textId="70814833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Jul</w:t>
            </w:r>
          </w:p>
        </w:tc>
        <w:tc>
          <w:tcPr>
            <w:tcW w:w="920" w:type="dxa"/>
            <w:gridSpan w:val="4"/>
            <w:noWrap/>
            <w:vAlign w:val="center"/>
          </w:tcPr>
          <w:p w14:paraId="3F0FBF95" w14:textId="096A7E0B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kern w:val="0"/>
                <w:sz w:val="36"/>
                <w:szCs w:val="36"/>
                <w:lang w:eastAsia="es-ES"/>
                <w14:ligatures w14:val="none"/>
              </w:rPr>
              <w:t>Ago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5038DC97" w14:textId="1517AA18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Sep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69E7C435" w14:textId="2829B15D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Oct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61ECC609" w14:textId="55E3283D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Nov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7991924A" w14:textId="2898B1EF" w:rsidR="004D4FC6" w:rsidRPr="004014D8" w:rsidRDefault="004D4FC6" w:rsidP="00A0716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</w:pPr>
            <w:r w:rsidRPr="004014D8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36"/>
                <w:szCs w:val="36"/>
                <w:lang w:eastAsia="es-ES"/>
                <w14:ligatures w14:val="none"/>
              </w:rPr>
              <w:t>Dic</w:t>
            </w:r>
          </w:p>
        </w:tc>
      </w:tr>
      <w:tr w:rsidR="006B36DD" w:rsidRPr="001B0492" w14:paraId="2A70A30F" w14:textId="77777777" w:rsidTr="000470D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5702D44D" w14:textId="1D214035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Adaptación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y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mejora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Grupos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)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0420592E" w14:textId="6F3DAFC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 xml:space="preserve">Anual </w:t>
            </w:r>
            <w:r>
              <w:rPr>
                <w:rFonts w:ascii="Arial" w:hAnsi="Arial" w:cs="Arial"/>
                <w:color w:val="515151"/>
              </w:rPr>
              <w:br/>
              <w:t>3 plazos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29764F7" w14:textId="465348E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5092D27" w14:textId="430356C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6C15E757" w14:textId="2FA75F6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F58DAF6" w14:textId="48B700D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ED4C7A4" w14:textId="03F4283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3FBA1DD" w14:textId="727169C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77D7978" w14:textId="5AAB232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3A9D6CD" w14:textId="1A661E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5A220A9" w14:textId="5121D7F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7CBB0FC" w14:textId="4C1EB56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C51993A" w14:textId="30E4946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1700C35" w14:textId="0093605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2910154" w14:textId="1324A9D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FECD691" w14:textId="6FEA86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BF07DD2" w14:textId="3DB1FAA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417D8F4" w14:textId="3887681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21EABF44" w14:textId="4625F07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5B85723" w14:textId="5DACB84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BF3C5D6" w14:textId="20259AB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61F980B3" w14:textId="1DF020C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BCB4AB0" w14:textId="559706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0FD1EDA" w14:textId="4341FD1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9954DAB" w14:textId="2B24F11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FD13CA3" w14:textId="26B5E5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910224D" w14:textId="448468D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B00C77A" w14:textId="4D7CB6F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7F1758D" w14:textId="4DCD066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5378116" w14:textId="67E16AD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5FDAD3" w14:textId="54CD6D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15A7C1D" w14:textId="47459E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758257F" w14:textId="2C25F57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BA3657D" w14:textId="5839600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67912B4" w14:textId="37627BE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DCF2FE6" w14:textId="44777F7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06D6059" w14:textId="02EFCC2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F160F5A" w14:textId="7E86582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C579B14" w14:textId="4A60CC3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7E52EA0" w14:textId="2673FA9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E3A7A3B" w14:textId="609A9C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6FF590" w14:textId="5B6F86F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62C5DC5" w14:textId="35B77E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161AD8" w14:textId="7DEE301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E10A6DC" w14:textId="74911C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FDE3051" w14:textId="4D73F52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F090EE" w14:textId="3D1E461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CF4DDE4" w14:textId="1C2B1DA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8F14F17" w14:textId="7455D72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740857" w14:textId="732BD9F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3FE616AD" w14:textId="77777777" w:rsidTr="000470D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3E2C4BCB" w14:textId="3188FB7F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Ayudas a la investigación: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Cátedra Ciudad de Albacete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4A54C7D" w14:textId="2C8CD64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4648050" w14:textId="09B6CB6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E9B6789" w14:textId="0C19938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ADFD0E2" w14:textId="0AE847D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75D26F9" w14:textId="60146EB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BACF320" w14:textId="34BD5FE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F7F635" w14:textId="3D63B25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7AD1218" w14:textId="70991FB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59BD719" w14:textId="77BB898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16978C49" w14:textId="52E6B5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EED9AD2" w14:textId="088E372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C593D03" w14:textId="190FA73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68663F2" w14:textId="14D3B69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B51C2B" w14:textId="407648C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0694FB" w14:textId="359216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68E48A9" w14:textId="519754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B864F51" w14:textId="1AEB57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A9D9AAF" w14:textId="26B578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B44179E" w14:textId="78671C4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E4B05C1" w14:textId="5F3111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0F28929C" w14:textId="5CD7D5C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8D27D1" w14:textId="0E11D2F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3D38CC" w14:textId="08B7CBC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3B8A29A" w14:textId="5553BE4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42EC81" w14:textId="4F1E37E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B77BC65" w14:textId="1CE3180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B835CFD" w14:textId="5975F27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99317C6" w14:textId="6A339F5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B03D3CF" w14:textId="69E751A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E16D9D" w14:textId="6B45A56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F36E978" w14:textId="754B77F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8A7545E" w14:textId="209AFF9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65C87B1" w14:textId="74ACB4A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6CE8092" w14:textId="7DA9C30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B2730C4" w14:textId="1A2AF94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9868CDF" w14:textId="5A3ABB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D70D4B" w14:textId="5194F2F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A25DE9F" w14:textId="298AEC3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9DA5494" w14:textId="17E78FF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7EB6AF0" w14:textId="66F9CAD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72435E" w14:textId="5EF137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38F403E" w14:textId="21874F1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9A0753A" w14:textId="50BA98D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BBDD85B" w14:textId="66FB460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D22144A" w14:textId="295CC4E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F715730" w14:textId="44A92E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A2AB377" w14:textId="1DB85BD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333ACB4" w14:textId="5BCE8B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0755260" w14:textId="0192122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66AA084E" w14:textId="77777777" w:rsidTr="000470D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7900B09A" w14:textId="7C3156AE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Adaptación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y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mejora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SAICs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)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6FF757E0" w14:textId="320661F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  <w:r>
              <w:rPr>
                <w:rFonts w:ascii="Arial" w:hAnsi="Arial" w:cs="Arial"/>
                <w:color w:val="515151"/>
              </w:rPr>
              <w:br/>
              <w:t>2 plazos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A840845" w14:textId="013BD8C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63E1084" w14:textId="0C0721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0C5C70" w14:textId="21D1E33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3430F47" w14:textId="398441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ADE16D" w14:textId="6E5121A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ADC2C7" w14:textId="2DE9684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8161E45" w14:textId="23E1F10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393E59A" w14:textId="7012FF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BDC290C" w14:textId="23F7AF7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81FA4F8" w14:textId="64296AE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108C8C9" w14:textId="61C881D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0BA93F" w14:textId="4BCF10E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F68DB2F" w14:textId="554B7B8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4AD7950" w14:textId="287CC2D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E13A05F" w14:textId="2539765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21FC19BB" w14:textId="0673D83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F73DDC5" w14:textId="4FE1046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7B0FA94D" w14:textId="73D8667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2DEEDE7" w14:textId="4378296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D59855E" w14:textId="3606F1D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E5E47CE" w14:textId="44DEE51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F58FD1" w14:textId="791C11A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9B0092" w14:textId="4CC33D8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71AAFF" w14:textId="237EA66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B9B6D4" w14:textId="127813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7A7B3B7" w14:textId="38D65B4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A63F03" w14:textId="13FBAAD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FCC0D2A" w14:textId="22B850A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21CB24" w14:textId="4EC97C74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57AF77A" w14:textId="16C2EB4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974BD2A" w14:textId="2B0C6D1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E89D6C9" w14:textId="6DBDF27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901D7C1" w14:textId="3CDFB8B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6BECEF9" w14:textId="0A1AB0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16E15A" w14:textId="1E50500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5D00AB1" w14:textId="4ACC652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370FB4" w14:textId="4C7BF75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0623958" w14:textId="0DD5571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3EAD5A" w14:textId="1F25F2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68D1B01" w14:textId="460DEC10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E51CFE0" w14:textId="4AB9696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3A0AE66" w14:textId="0E9379E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4F59B8" w14:textId="4B6220D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31B971" w14:textId="5C08744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A3F67A" w14:textId="2699240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833524F" w14:textId="61E8448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3E945B7" w14:textId="58341A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244CFB" w14:textId="0754B86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6B36DD" w:rsidRPr="001B0492" w14:paraId="1A79175C" w14:textId="77777777" w:rsidTr="000470D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240D9159" w14:textId="5B644365" w:rsidR="006B36DD" w:rsidRPr="004014D8" w:rsidRDefault="006B36DD" w:rsidP="00152CA3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Revistas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675CB79B" w14:textId="39E88B8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78DC439" w14:textId="256323A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AD7DB9" w14:textId="0281F4B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EBCF2D5" w14:textId="7B86EEB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1BC99F0" w14:textId="509B93E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B6A6DBE" w14:textId="1A8DE51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D00FEE5" w14:textId="02C6AAAA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A3F6E1C" w14:textId="3A69AAB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6FF6A0" w14:textId="1F166D3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855126C" w14:textId="590139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2B078DA" w14:textId="7BA3E12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718FED7" w14:textId="44DD5F7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4F54810" w14:textId="4E2A391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0DA4C01" w14:textId="028BF45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11A29310" w14:textId="3752E79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4F09858" w14:textId="5F756FE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3D111F0B" w14:textId="30A25A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4E0AFE1" w14:textId="500A27B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AC81E22" w14:textId="0869706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7A38DE8E" w14:textId="3E95805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72BEF67A" w14:textId="0C373FC1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302A121" w14:textId="5E4806B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6EC3DBD" w14:textId="64E91E9B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00951D4" w14:textId="5FD0B6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0950783" w14:textId="06AAC19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04DE9BC" w14:textId="44A846A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80C8D2B" w14:textId="2B2EFCE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90631E" w14:textId="31587FE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2374E17" w14:textId="577B542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BB9A2D" w14:textId="6ADDBBD2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E1697AD" w14:textId="65C5A87D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3C58DD6" w14:textId="02DCA57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CDEF0E1" w14:textId="4A4CE43C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FCBD30A" w14:textId="18748CD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96BDE4D" w14:textId="5525713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A3C2E99" w14:textId="6831AF7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1D4A2BD" w14:textId="2134230F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573E980" w14:textId="1F1FC77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AD1C038" w14:textId="1259EE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BC813C3" w14:textId="33E5CF9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5AAFD94" w14:textId="1B1C9DFE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BCED329" w14:textId="13E6DF9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8878ECE" w14:textId="59D678D8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37E568B" w14:textId="36619D26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0CAE6F0" w14:textId="1D3C8907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0A7A39" w14:textId="2AC9DD5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3FFD246" w14:textId="33F3CB45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327AAF" w14:textId="77593283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3994858" w14:textId="476135C9" w:rsidR="006B36DD" w:rsidRPr="00A0716B" w:rsidRDefault="006B36DD" w:rsidP="006B36DD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232F3079" w14:textId="77777777" w:rsidTr="00922504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19933C65" w14:textId="10B4043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Diputación de Toledo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23618F04" w14:textId="405292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080BE57" w14:textId="1E32F1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612ECAB" w14:textId="37C9048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0E2686" w14:textId="66C1E7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CE8CAAF" w14:textId="319972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B4538C" w14:textId="72D6B2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5F5EFA4" w14:textId="02C8F7C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6F70885" w14:textId="244EEC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0EBB06" w14:textId="70CDDA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6298D73" w14:textId="7AF3AA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3245E6D" w14:textId="7FF1D1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4759C9" w14:textId="4259893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4C33DC" w14:textId="41A06B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6E4F79" w14:textId="2551791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5EB928D" w14:textId="677597E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961EA8A" w14:textId="151F29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C6F7645" w14:textId="66603D5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B18E925" w14:textId="304BC8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75B4ED21" w14:textId="1F057A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38FA1023" w14:textId="7D9A2E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C49E002" w14:textId="02B53AB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23B000" w14:textId="57E837E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923D2D5" w14:textId="6E308E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5BFF43" w14:textId="3D4A80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A5C648F" w14:textId="52AFCCA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58ABD22" w14:textId="6816EDD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868C80" w14:textId="6651B84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C911D3" w14:textId="0852AA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6BD80EE" w14:textId="7A50C9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F07E38E" w14:textId="5E2987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CB1A828" w14:textId="4A4543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68D042F" w14:textId="0BDA218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E67071" w14:textId="515D85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747226" w14:textId="5B045C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4BE024" w14:textId="15BEFD3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CE291BC" w14:textId="2AF8617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AFD85CD" w14:textId="70593FF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0305A2" w14:textId="1A0296A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DFBCA94" w14:textId="3E59E7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F97687C" w14:textId="4F31A3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E9012EC" w14:textId="5BB1CDD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832B237" w14:textId="6448E6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BEBB096" w14:textId="52961FA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BE244B4" w14:textId="41D63A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72A1E8" w14:textId="026A449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BA0623" w14:textId="176114D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58A6A25" w14:textId="043599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A16E9FB" w14:textId="0BB39A5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1B022D" w14:textId="37DBF0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F9E99AA" w14:textId="77777777" w:rsidTr="00922504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6463474E" w14:textId="1B76CC6E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="00BE0C89" w:rsidRPr="00BE0C8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Diputación de</w:t>
            </w:r>
            <w:r w:rsidR="00BE0C89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Cuenca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EB91844" w14:textId="3AC0BD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FB361C3" w14:textId="6E8350A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BA5B4B" w14:textId="1C72265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B4D23D7" w14:textId="7340EA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64AF8A" w14:textId="5B875E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AF496E" w14:textId="5B9AC5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A0C406" w14:textId="01F97F7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B8CE377" w14:textId="17C880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FEF212" w14:textId="31A4BB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D996BF6" w14:textId="7BF99A6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CFAAE3" w14:textId="09B83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6DB9D50" w14:textId="4FE11A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2EA72F" w14:textId="34D7A4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2D0747D" w14:textId="523420B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211C503" w14:textId="4DA51C1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BFE99F" w14:textId="3B79E0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37230F5" w14:textId="390CCF4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7ECD09AE" w14:textId="2A7A83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1AF960F5" w14:textId="2770B91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C00000"/>
            <w:noWrap/>
            <w:vAlign w:val="center"/>
          </w:tcPr>
          <w:p w14:paraId="6C095D82" w14:textId="36D1BDF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3E554182" w14:textId="421EE8B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BEE6AD" w14:textId="283CDE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A45B82" w14:textId="037485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95749D7" w14:textId="5073BF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4B89F1C" w14:textId="7A41FC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9BCE57E" w14:textId="729932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EBCD0F6" w14:textId="520DB30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CA9646E" w14:textId="68925D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97E9B8F" w14:textId="3B81407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922C7B8" w14:textId="277E835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654A09C" w14:textId="29A7DAB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7A22E14" w14:textId="58EA25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3CE91F4" w14:textId="38E8E0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6C20B92" w14:textId="57FDA6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D428FEB" w14:textId="16FF376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D9806D5" w14:textId="51ED486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C4AF8C2" w14:textId="6C0333F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363385" w14:textId="10F3976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16357B3" w14:textId="497B0EC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283476" w14:textId="4F3BF0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07162D0" w14:textId="52EFA93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8E8BE7E" w14:textId="2D9F4A3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0EE6C" w14:textId="1CEC3A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7276872" w14:textId="0BD8F2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DDEB4A1" w14:textId="08D5C45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C46ECF" w14:textId="577A45D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1DBF1D1" w14:textId="33E446B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D880A4" w14:textId="490DDD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5CC09BF" w14:textId="3D10D0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B62F861" w14:textId="77777777" w:rsidTr="00F267D7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20398A6F" w14:textId="37A483E0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Contratos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Predoctorales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Plan Propio</w:t>
            </w:r>
            <w:r w:rsidR="000E1764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, FSE+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7136541C" w14:textId="0F2DBA7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A80861C" w14:textId="66D0BED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FA5CC7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A0F6F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82E915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8A478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CE754E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1B1A8C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7A4488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47F87B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B871A9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9136D1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4CF69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89C62D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28861C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51B74B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5897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6CBE87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7A27E2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FCEF60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11C19CE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4BABFC8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00418B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83420F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2E21F7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DEE43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CE6CC3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D35C5A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2EB954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2CB35F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8E2F94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6823F3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DBFBE5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FF6645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73B7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665E1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633A75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A877E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80D6A2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5AF518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D8B5B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1BEF98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76982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EB855F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0C7460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D6CEF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6CEB1B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283DCF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7BFFD3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D0CA4EA" w14:textId="77777777" w:rsidTr="000E508F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2279C7DB" w14:textId="18A45DEE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Personal Investigador Predoctoral, “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Becas Santander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”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12A3077" w14:textId="6857D9C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4F4DFC5" w14:textId="3BC936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395FC9" w14:textId="54B3CBD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11C65FC" w14:textId="56AA0CA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9811E5C" w14:textId="3D934AD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76708A" w14:textId="5D52690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C81727" w14:textId="582D4F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A2D15C5" w14:textId="2B4384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A92845" w14:textId="2683D9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A7AA2BA" w14:textId="5CBBAA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DC1943C" w14:textId="17A980B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6609365" w14:textId="059A9D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2035C1E" w14:textId="6B570D0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5F196E1" w14:textId="74513B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036277C" w14:textId="39E07E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958030" w14:textId="6F15FEE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637780" w14:textId="4C68E4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24EC169C" w14:textId="147E4D5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102C1F7D" w14:textId="44AF4F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7C0B676" w14:textId="469E5F0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07247B40" w14:textId="7C22302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1D990A70" w14:textId="697658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13322968" w14:textId="444015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66B2F89" w14:textId="77138E1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90B4973" w14:textId="203046A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10DA0D6" w14:textId="299A515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E00657" w14:textId="6A430EC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5FEDDB" w14:textId="30CE02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634B185" w14:textId="2D765C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E8AEF51" w14:textId="3B86625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30BD284" w14:textId="0F188A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1797CE7F" w14:textId="4A7895D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5D9AEFC" w14:textId="4FF6CF3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B1AD302" w14:textId="5DF661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F1DEF48" w14:textId="4EBA59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718B3A" w14:textId="254B24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0F70365" w14:textId="39A90C5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49EC92" w14:textId="21F7C76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2055D53" w14:textId="372503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2DA3F03" w14:textId="4C2B60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B03015" w14:textId="14CB092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314EE0" w14:textId="39DE00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9ABB885" w14:textId="4D7C6FE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BD2BBA8" w14:textId="690DB2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E75E0BD" w14:textId="7411C7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3BA228" w14:textId="344FCA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C896CC" w14:textId="16A7896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F4DE7C6" w14:textId="103D31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AC184B3" w14:textId="1F9773A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29028C0D" w14:textId="77777777" w:rsidTr="000E508F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155A16C9" w14:textId="77777777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Convocatoria de ayudas para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Consultoría-Coordinadores Europa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CDF936E" w14:textId="2AC5CF36" w:rsidR="00922504" w:rsidRPr="00A0716B" w:rsidRDefault="004A45B0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C28DFEE" w14:textId="4A557E6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7238F2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A38391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9F20FD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56ED8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E3D50C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271084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5563F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CAA5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1379A6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D2C7B8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E8ABBE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B57AE6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C9F68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802E4D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2110F0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37B3992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95C5355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5F5ADA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4D14E93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642D5B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D0EA4CD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75D530F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0EC3CA6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08376E2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189F7F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FA3C69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EEC49C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9D75BF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5F0ED1F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6C5B3E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9935F2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5B5A0BA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3BF5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3300FD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5DBD35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D487C1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0CD4803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E5063C6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105DC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7E958C7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DFFB5D0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5EEDF81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80123C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EC5F01E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A99878B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F18E68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3F0D404" w14:textId="777777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3CFE9FDC" w14:textId="77777777" w:rsidTr="000E508F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19F9628E" w14:textId="67C0ED5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Becas </w:t>
            </w:r>
            <w:r w:rsidRPr="004A45B0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UCLM-Globalcaja </w:t>
            </w:r>
            <w:r w:rsidRPr="004A45B0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de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iniciación a la investigación para estudiantes de Grado 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(PAU). 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071F587E" w14:textId="0D4A59A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F4698A9" w14:textId="7FB2BD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5B5247" w14:textId="6BA8B5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4704131" w14:textId="7868E8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181AEA6" w14:textId="7C0F778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715D278" w14:textId="08ECB60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384054" w14:textId="750982D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808A9B0" w14:textId="63BA16C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62903E" w14:textId="30FFE32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344630E" w14:textId="07FDDC7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198E356" w14:textId="79D8A9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1560626" w14:textId="133881C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C36CA94" w14:textId="19209D2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066EDA" w14:textId="21DF93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AD767EE" w14:textId="50EFFD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4BADAEB" w14:textId="2B11477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6D51D3" w14:textId="69E256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FE8C712" w14:textId="6DA4E4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029D8F3" w14:textId="6E73DAF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074D332" w14:textId="164EF75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CD6F4BD" w14:textId="6C79C3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77CCC1" w14:textId="63952A0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7F6D6A4" w14:textId="3834FB3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9512D8" w14:textId="60B91A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900A3F6" w14:textId="6149A1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089EF6C0" w14:textId="37FF89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56CEA2E" w14:textId="77D16A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E60DD06" w14:textId="725667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50C01BF" w14:textId="10AA5A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8AC0308" w14:textId="4E4A3A4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9FD337B" w14:textId="7E4F966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1ACCCE6" w14:textId="578E04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3D7DE2" w14:textId="78D9D35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B12F0FD" w14:textId="3CCBFD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0B3E1FD" w14:textId="094BD2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F19D13" w14:textId="2A869D4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323A69D" w14:textId="72B526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9BB9E29" w14:textId="15D3A0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AF95E3" w14:textId="6A673E7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415FD35" w14:textId="5552F3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9FA8A2" w14:textId="56F6CE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A15022D" w14:textId="4E5967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016273" w14:textId="7E383B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72A910C" w14:textId="4C23386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70B46D5" w14:textId="4B490A7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6A9528B" w14:textId="04299BC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D04709" w14:textId="76826A0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41E202" w14:textId="279ABE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F885A57" w14:textId="741A14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67174A2" w14:textId="77777777" w:rsidTr="004224D0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77A23444" w14:textId="000850C1" w:rsidR="00922504" w:rsidRPr="0023464B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Programa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Investigo</w:t>
            </w:r>
            <w:r w:rsidR="0023464B" w:rsidRPr="0023464B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,</w:t>
            </w:r>
            <w:r w:rsidR="0023464B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 </w:t>
            </w:r>
            <w:r w:rsidR="0023464B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>FSE+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2A90D082" w14:textId="74A91BED" w:rsidR="00922504" w:rsidRPr="00A0716B" w:rsidRDefault="0023464B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Según Convocatoria Regional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4BC0459" w14:textId="573BC21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BFF96AF" w14:textId="3F4FFD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74494EF" w14:textId="736D332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D127B1B" w14:textId="763BE92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9096C09" w14:textId="51C463F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9827C13" w14:textId="54EE371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DDEA079" w14:textId="5F337A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BF04F2" w14:textId="203CFF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B2D7A3A" w14:textId="67E390F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AB6D366" w14:textId="0AC94EE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D898BE" w14:textId="6BA7432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A687CB3" w14:textId="485E7B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584CA66" w14:textId="5C5873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2559010" w14:textId="0891CC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7846397" w14:textId="278DDE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ED9763" w14:textId="147354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1D56A70" w14:textId="6F2C603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3610A60" w14:textId="4E3C02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1CD7EDDA" w14:textId="30086CA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22CC8A08" w14:textId="22DA69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BD81379" w14:textId="2B02BB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6FD622" w14:textId="584D5D5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76B3A4" w14:textId="323939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0D65387" w14:textId="7207D9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094F1752" w14:textId="29886E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A3E5DE3" w14:textId="14FC2E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A490AE" w14:textId="672BC39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54F1411" w14:textId="164EC6C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5C19423" w14:textId="256106C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E5CD2E3" w14:textId="795DFA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A1335F2" w14:textId="34BE08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E093279" w14:textId="0046B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61E21037" w14:textId="3CED8C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894FA07" w14:textId="08082E8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648B589" w14:textId="46DC2F1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6E691E2F" w14:textId="227393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1B7F3F9" w14:textId="6DDF169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9177DE3" w14:textId="7093B6F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5452C8E" w14:textId="0F16966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CB1B2E" w14:textId="2F273B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FDE7426" w14:textId="68CD82F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41AB7BC" w14:textId="5301029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00790A6" w14:textId="67A8D5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D44F29D" w14:textId="2EC571B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91C67B9" w14:textId="14196F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C3F342" w14:textId="29148A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557F6A8" w14:textId="20B70A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A9E500A" w14:textId="0E9261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3D7DF97E" w14:textId="77777777" w:rsidTr="004224D0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2994655C" w14:textId="5BB70A86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Becas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 xml:space="preserve">UCLM-Santander de iniciación a la investigación 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para estudiantes de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másteres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universitarios oficiales 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312EA895" w14:textId="46140E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D015396" w14:textId="029BE1B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F0812C" w14:textId="68221F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3987378" w14:textId="7E784CA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A926716" w14:textId="34A023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D897C14" w14:textId="7B8B93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69D0E1" w14:textId="6B1765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C7EF167" w14:textId="2772684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FFAF97" w14:textId="1018EE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8003661" w14:textId="7F62E5D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B331143" w14:textId="0DC2A5E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12A1214" w14:textId="44DA823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60461D5" w14:textId="3F3A91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129F6AD" w14:textId="2C6BD0E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E943EF" w14:textId="0D3B06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CDFEFAF" w14:textId="069E98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5FAC779" w14:textId="39F4FD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0C31798" w14:textId="5BCBF14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76CE341" w14:textId="4E9240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075727EF" w14:textId="34A239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35A3A94F" w14:textId="7DEAD2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2A2F8FD" w14:textId="10F40ED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36F214" w14:textId="07422E3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3F1BFE2" w14:textId="14511FE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C5B1A0A" w14:textId="6735C1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E02E2C6" w14:textId="53AB219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FC2AA8F" w14:textId="6661DEB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A16079D" w14:textId="639BADA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A2EFFCE" w14:textId="14A39BC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8185FA6" w14:textId="38183B3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A1A26AB" w14:textId="683E463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84A2CE9" w14:textId="71BFDA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0A9C8B9" w14:textId="673B87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6C86587E" w14:textId="2C1CC84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78FDBA34" w14:textId="6ADFF09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8DD5467" w14:textId="3E29F67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DFBC278" w14:textId="30FB92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E604145" w14:textId="2FC198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B4DF71" w14:textId="50823F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EECB0B2" w14:textId="2620B9B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9434A72" w14:textId="5071504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8BD095" w14:textId="415E0E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FCD9D73" w14:textId="3A3940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E1E1CE4" w14:textId="4C92E3C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447480B" w14:textId="490E81B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A3B985" w14:textId="1F4F878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D10EFE5" w14:textId="5D72FC8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DCFF017" w14:textId="0783918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D3AA2A2" w14:textId="52043C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17B33D24" w14:textId="77777777" w:rsidTr="003068A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24D92C0B" w14:textId="770AD2E3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Estancias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predoctorales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58E23339" w14:textId="0A71368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A7B7099" w14:textId="04B96EF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C9B65D0" w14:textId="63DD2BA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09DBA4C" w14:textId="792A391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E00D85E" w14:textId="3F569F4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795110" w14:textId="6F482F9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6278E28" w14:textId="33EB91E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68568F9" w14:textId="6DBE2D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7190D7E" w14:textId="758AED4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27907D" w14:textId="73B158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3DECCAC" w14:textId="1D02137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55EC456" w14:textId="554396E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F9F1FFC" w14:textId="0B36ED8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9AF36B" w14:textId="7256E90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17926CA" w14:textId="4BA7759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FD1E1D5" w14:textId="653C0C0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D18909" w14:textId="2ECC0DD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E830440" w14:textId="001B34F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346C6F8" w14:textId="602B81B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D4BE904" w14:textId="51D7D5A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44371EE3" w14:textId="42E7CE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1A8BB8A" w14:textId="1A9AE2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12F6524" w14:textId="1C739E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247DEE8" w14:textId="0489259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A3F5966" w14:textId="598954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B558634" w14:textId="283D7A4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B0A6550" w14:textId="1EA12C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8DD819B" w14:textId="039C4F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4C20575" w14:textId="57AC2F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580D6D" w14:textId="5E89631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37080A15" w14:textId="7DAFDB9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A77884B" w14:textId="7739C10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6B475B8" w14:textId="7C417BD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414F0D5" w14:textId="500F76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267DED1" w14:textId="415409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5DBBDB0" w14:textId="132659E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5A08C088" w14:textId="63BADF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CF1912" w14:textId="425F793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0017E16" w14:textId="4C14507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44EF4D2" w14:textId="745716D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130C88" w14:textId="64A04A8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29D49AFE" w14:textId="6EE8660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C4AD717" w14:textId="363D761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E2A7EDF" w14:textId="496B58E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F5211F7" w14:textId="78FE28A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883296" w14:textId="0C38C5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6094FBA" w14:textId="61476D4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E4464FE" w14:textId="3E0502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E3369F" w14:textId="4BBA1D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76DF77C1" w14:textId="77777777" w:rsidTr="003068A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523D5D94" w14:textId="175073F9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Contratos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Postdoctorales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del Plan Propio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775D4D2F" w14:textId="26CE2E3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Bienal</w:t>
            </w:r>
            <w:r>
              <w:rPr>
                <w:rFonts w:ascii="Arial" w:hAnsi="Arial" w:cs="Arial"/>
                <w:color w:val="515151"/>
              </w:rPr>
              <w:br/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73BC5E5" w14:textId="6F4CFB9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B238E79" w14:textId="7A3FB6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E1D9F35" w14:textId="371D4DD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17199C8" w14:textId="1898C0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E256C37" w14:textId="568A743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CB55CA9" w14:textId="0D0A13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4B0A1B4" w14:textId="1B43A4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73835DA" w14:textId="79505E6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276E6A1" w14:textId="0C9CE0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67A80D5" w14:textId="1490A8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4AD5D20" w14:textId="28991A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09DA3DC4" w14:textId="40DAE53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48030F8" w14:textId="1127D9C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4E34661" w14:textId="692A27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E0FB820" w14:textId="0228900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C178900" w14:textId="1A4272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5DEFBC0F" w14:textId="7FCDEE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10E7D6A" w14:textId="32FBC55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33EE2FEA" w14:textId="0461B22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3B0E6C5" w14:textId="59A405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91E756" w14:textId="4788795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C64AAEE" w14:textId="2DD7B6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CFE3A63" w14:textId="719CF7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12BE35" w14:textId="4D452B5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A17D3B7" w14:textId="4002FA3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F21F2DD" w14:textId="3C450CA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46EEAE4" w14:textId="5053DCA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E36082B" w14:textId="404C75E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9E41D36" w14:textId="6015D2F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F414DF2" w14:textId="03A806B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675838FE" w14:textId="603F9E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8F60AF" w14:textId="7ECED7F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D7CEF72" w14:textId="1F9A558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5CFAA208" w14:textId="716089F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62700E6" w14:textId="055A39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15A31EC" w14:textId="5B2714E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C3A17AF" w14:textId="2C051C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BAB4C3F" w14:textId="00D2A4B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598E528" w14:textId="4357227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59BE1F5" w14:textId="288CF9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58385735" w14:textId="5AEF47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47678FB" w14:textId="394D061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500BD7CD" w14:textId="0F51343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7162AA29" w14:textId="201CE38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26ED2A" w14:textId="0792A6F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D655146" w14:textId="3753092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2EBF5B9" w14:textId="7135C85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13E8776" w14:textId="0484AEE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51EE7C7C" w14:textId="77777777" w:rsidTr="000412C4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3B2CCC73" w14:textId="3B718958" w:rsidR="00922504" w:rsidRPr="000470D8" w:rsidRDefault="00922504" w:rsidP="000412C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0470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Ayudas a grupos a través de expresiones de Interés</w:t>
            </w:r>
            <w:r w:rsidRPr="000470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(Grupos)</w:t>
            </w:r>
            <w:r w:rsidR="000E1764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FEDER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40AC1A3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 w:rsidRPr="000470D8"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  <w:t>Previsión: segundo semestre de 2028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2577746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2BA1A0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885E46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398E78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BF8617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2C010A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D4B011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1760BA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58A9CAF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4DCB36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1DB8DC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EDABB7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856E2E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4C938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C3D445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B32014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5E25DE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839616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5C5B6BC3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3A41F78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FC1A7C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34F07F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9F153D0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A293E8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B50DDCB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8598E4A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EB462A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93A9716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7C2F3B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2D0CB3A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5B56123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006D448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710A7604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95E6992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604D21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1FCA435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43455CD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6CC7D6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DF4A44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D4EFDEC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5A70478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07535E7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4BA19E4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24309CE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0DBD3CB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C58CFCF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62939D2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269C36C9" w14:textId="77777777" w:rsidR="00922504" w:rsidRPr="00A0716B" w:rsidRDefault="00922504" w:rsidP="000412C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6E37F041" w14:textId="77777777" w:rsidTr="003068A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760228A9" w14:textId="6AD8EDBB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Inicio en la formación investigadora: </w:t>
            </w: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Diputación de Albacete</w:t>
            </w: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0AFFE043" w14:textId="1B4F919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hAnsi="Arial" w:cs="Arial"/>
                <w:color w:val="515151"/>
              </w:rPr>
              <w:t>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4BDEDDD8" w14:textId="500280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FF18A73" w14:textId="27C9ABC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0593598" w14:textId="0BC88C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969DD8F" w14:textId="14C95B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D65B2E2" w14:textId="114B67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18C4C36" w14:textId="41B329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E5491BA" w14:textId="3E64F26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6D676BCD" w14:textId="69D228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39F9282" w14:textId="237C122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BC44299" w14:textId="5B1DDB8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33B91FF" w14:textId="3470815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1F5C8FC6" w14:textId="62D22F6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D0451E2" w14:textId="0A6BC0D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9C6295C" w14:textId="4C6644D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722D9B97" w14:textId="18A9FD4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AB6E2A5" w14:textId="5A62BAE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3521B845" w14:textId="22DB83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69A71138" w14:textId="3B78C2F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494C8F99" w14:textId="06D8852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192DBCE5" w14:textId="05E6EB2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AB46EA4" w14:textId="0BC0FE4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47054E10" w14:textId="5AD72C0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1909667" w14:textId="7067D80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2E6B80D" w14:textId="6077D6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82F7AE7" w14:textId="0ACFC9A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08AC1E5" w14:textId="2E298B3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63D16BB" w14:textId="09B6355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09DC1AC" w14:textId="7534E80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F1BD71A" w14:textId="23DD20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0A17BE57" w14:textId="5BFA13F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BEDC46E" w14:textId="67379FC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B958BF8" w14:textId="4309BA2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3327AB65" w14:textId="658539D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3E716BD" w14:textId="66BC6BE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23600A5B" w14:textId="5E9DCC8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367A19A7" w14:textId="5DDF67C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536F849" w14:textId="4C79207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8DFA91D" w14:textId="0523E0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76797E7" w14:textId="5EC9F75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4C3B2EA4" w14:textId="2DF303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5792C7D" w14:textId="193C00A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64AC61E5" w14:textId="2AA50EF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443467A8" w14:textId="662EC0B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29796D3A" w14:textId="56250B4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326011B4" w14:textId="090D168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A93F2BF" w14:textId="7CA2B52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08D44063" w14:textId="24661E3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51B6D5E1" w14:textId="5196E1E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5E6C338D" w14:textId="77777777" w:rsidTr="003068A8">
        <w:trPr>
          <w:trHeight w:val="567"/>
        </w:trPr>
        <w:tc>
          <w:tcPr>
            <w:tcW w:w="7509" w:type="dxa"/>
            <w:tcBorders>
              <w:right w:val="single" w:sz="18" w:space="0" w:color="515151"/>
            </w:tcBorders>
            <w:vAlign w:val="center"/>
            <w:hideMark/>
          </w:tcPr>
          <w:p w14:paraId="04F78539" w14:textId="77777777" w:rsidR="00922504" w:rsidRPr="004014D8" w:rsidRDefault="00922504" w:rsidP="00922504">
            <w:pPr>
              <w:spacing w:before="0" w:after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</w:pPr>
            <w:r w:rsidRPr="004014D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</w:rPr>
              <w:t>Modificaciones de Grupos</w:t>
            </w:r>
            <w:r w:rsidRPr="004014D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</w:rPr>
              <w:t xml:space="preserve"> de Investigación e Innovación</w:t>
            </w:r>
          </w:p>
          <w:p w14:paraId="7308CD72" w14:textId="2E04B098" w:rsidR="00922504" w:rsidRPr="004014D8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4"/>
                <w:lang w:eastAsia="es-ES"/>
                <w14:ligatures w14:val="none"/>
              </w:rPr>
            </w:pPr>
          </w:p>
        </w:tc>
        <w:tc>
          <w:tcPr>
            <w:tcW w:w="1362" w:type="dxa"/>
            <w:tcBorders>
              <w:right w:val="single" w:sz="18" w:space="0" w:color="515151"/>
            </w:tcBorders>
            <w:vAlign w:val="center"/>
          </w:tcPr>
          <w:p w14:paraId="2954C550" w14:textId="599DE610" w:rsidR="00922504" w:rsidRPr="00A0716B" w:rsidRDefault="006C4FD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  <w:t>Bianual</w:t>
            </w: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33BE748B" w14:textId="22FEF04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2C89C227" w14:textId="6A569D0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3BEA1AD9" w14:textId="514F4D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F14D804" w14:textId="130F698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DAFDB7B" w14:textId="3ED1D61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E83E934" w14:textId="6EC9626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59662E9" w14:textId="42B9D91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55D3126" w14:textId="29E7F54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3337AF7" w14:textId="0F6B7EB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9010875" w14:textId="0E87EBB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7AE4937" w14:textId="0C39553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743BC594" w14:textId="6C4ACA2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417AFAF" w14:textId="20C9799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0BBB9C3A" w14:textId="3EC82F4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76513C5" w14:textId="7EE553A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BB436F9" w14:textId="0FA66E6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noWrap/>
            <w:vAlign w:val="center"/>
          </w:tcPr>
          <w:p w14:paraId="0BADB019" w14:textId="0C901C9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2149670E" w14:textId="66775F4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noWrap/>
            <w:vAlign w:val="center"/>
          </w:tcPr>
          <w:p w14:paraId="180351DD" w14:textId="495BEBF1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noWrap/>
            <w:vAlign w:val="center"/>
          </w:tcPr>
          <w:p w14:paraId="52685397" w14:textId="3C8159B9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75BAC90" w14:textId="5FE703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62F7C895" w14:textId="0A0E412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56D6E5C7" w14:textId="3189AF13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D39E17B" w14:textId="3F260B3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C00000"/>
            <w:noWrap/>
            <w:vAlign w:val="center"/>
          </w:tcPr>
          <w:p w14:paraId="008BEB87" w14:textId="66E01F8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12D7443B" w14:textId="384C6C3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C00000"/>
            <w:noWrap/>
            <w:vAlign w:val="center"/>
          </w:tcPr>
          <w:p w14:paraId="67614906" w14:textId="3E14A00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C00000"/>
            <w:noWrap/>
            <w:vAlign w:val="center"/>
          </w:tcPr>
          <w:p w14:paraId="1A3B5C5D" w14:textId="2139B65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72530A3D" w14:textId="57A99EB0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76BCB7AC" w14:textId="06DC976B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noWrap/>
            <w:vAlign w:val="center"/>
          </w:tcPr>
          <w:p w14:paraId="40DF48E1" w14:textId="3A9525EC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30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50FBC245" w14:textId="08EB011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6558A56F" w14:textId="7E90827D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14CF8166" w14:textId="424C276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77A3D302" w14:textId="2316F1EF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62E2F354" w14:textId="07DC222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79DC43E" w14:textId="77A1739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A7E597D" w14:textId="6994417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1C3BD785" w14:textId="705AE1C5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3EC7CB41" w14:textId="19A8809E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noWrap/>
            <w:vAlign w:val="center"/>
          </w:tcPr>
          <w:p w14:paraId="11CD5076" w14:textId="6EC86A72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0C947C29" w14:textId="0903B87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noWrap/>
            <w:vAlign w:val="center"/>
          </w:tcPr>
          <w:p w14:paraId="376BFAB3" w14:textId="66594046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noWrap/>
            <w:vAlign w:val="center"/>
          </w:tcPr>
          <w:p w14:paraId="447D7BA5" w14:textId="5B8A5E8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lef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1CFD41E2" w14:textId="1F034568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3AD545E1" w14:textId="0C727BC7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shd w:val="clear" w:color="auto" w:fill="D9D9D9" w:themeFill="background1" w:themeFillShade="D9"/>
            <w:noWrap/>
            <w:vAlign w:val="center"/>
          </w:tcPr>
          <w:p w14:paraId="22E6AD38" w14:textId="0A58D1BA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227" w:type="dxa"/>
            <w:tcBorders>
              <w:right w:val="single" w:sz="18" w:space="0" w:color="515151"/>
            </w:tcBorders>
            <w:shd w:val="clear" w:color="auto" w:fill="D9D9D9" w:themeFill="background1" w:themeFillShade="D9"/>
            <w:noWrap/>
            <w:vAlign w:val="center"/>
          </w:tcPr>
          <w:p w14:paraId="06900714" w14:textId="60D945D4" w:rsidR="00922504" w:rsidRPr="00A0716B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color w:val="515151"/>
                <w:kern w:val="0"/>
                <w:szCs w:val="20"/>
                <w:lang w:eastAsia="es-ES"/>
                <w14:ligatures w14:val="none"/>
              </w:rPr>
            </w:pPr>
          </w:p>
        </w:tc>
      </w:tr>
      <w:tr w:rsidR="00922504" w:rsidRPr="001B0492" w14:paraId="083239C6" w14:textId="77777777" w:rsidTr="00152CA3">
        <w:trPr>
          <w:trHeight w:val="729"/>
        </w:trPr>
        <w:tc>
          <w:tcPr>
            <w:tcW w:w="7509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618AB26" w14:textId="77777777" w:rsidR="00922504" w:rsidRPr="001B0492" w:rsidRDefault="00922504" w:rsidP="00922504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362" w:type="dxa"/>
          </w:tcPr>
          <w:p w14:paraId="0E5E2DB0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  <w:tc>
          <w:tcPr>
            <w:tcW w:w="908" w:type="dxa"/>
            <w:gridSpan w:val="4"/>
            <w:noWrap/>
            <w:vAlign w:val="center"/>
          </w:tcPr>
          <w:p w14:paraId="1B6A93F1" w14:textId="326CAE0E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Ene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62BA54CC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Feb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2154048E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Mar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2F3F8B63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Abr</w:t>
            </w:r>
          </w:p>
        </w:tc>
        <w:tc>
          <w:tcPr>
            <w:tcW w:w="920" w:type="dxa"/>
            <w:gridSpan w:val="4"/>
            <w:noWrap/>
            <w:vAlign w:val="center"/>
          </w:tcPr>
          <w:p w14:paraId="33D3199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May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4489EB1B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Jun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7A0D538E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Jul</w:t>
            </w:r>
          </w:p>
        </w:tc>
        <w:tc>
          <w:tcPr>
            <w:tcW w:w="920" w:type="dxa"/>
            <w:gridSpan w:val="4"/>
            <w:noWrap/>
            <w:vAlign w:val="center"/>
          </w:tcPr>
          <w:p w14:paraId="6C4B6C3D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A4061D"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kern w:val="0"/>
                <w:sz w:val="40"/>
                <w:szCs w:val="40"/>
                <w:lang w:eastAsia="es-ES"/>
                <w14:ligatures w14:val="none"/>
              </w:rPr>
              <w:t>Ago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24845187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Sep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03387B24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Oct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28D8D86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Nov</w:t>
            </w:r>
          </w:p>
        </w:tc>
        <w:tc>
          <w:tcPr>
            <w:tcW w:w="908" w:type="dxa"/>
            <w:gridSpan w:val="4"/>
            <w:noWrap/>
            <w:vAlign w:val="center"/>
          </w:tcPr>
          <w:p w14:paraId="21F3272A" w14:textId="77777777" w:rsidR="00922504" w:rsidRPr="001B0492" w:rsidRDefault="00922504" w:rsidP="0092250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</w:pPr>
            <w:r w:rsidRPr="001B0492">
              <w:rPr>
                <w:rFonts w:ascii="Arial" w:eastAsia="Times New Roman" w:hAnsi="Arial" w:cs="Arial"/>
                <w:b/>
                <w:bCs/>
                <w:color w:val="515151"/>
                <w:kern w:val="0"/>
                <w:sz w:val="40"/>
                <w:szCs w:val="40"/>
                <w:lang w:eastAsia="es-ES"/>
                <w14:ligatures w14:val="none"/>
              </w:rPr>
              <w:t>Dic</w:t>
            </w:r>
          </w:p>
        </w:tc>
      </w:tr>
    </w:tbl>
    <w:p w14:paraId="21E9BB3C" w14:textId="1A58000B" w:rsidR="00442F8E" w:rsidRDefault="00442F8E" w:rsidP="00BF67EA">
      <w:pPr>
        <w:pStyle w:val="Ttulo1"/>
      </w:pPr>
      <w:r>
        <w:t>Descripción ampliada</w:t>
      </w:r>
    </w:p>
    <w:p w14:paraId="1F1AD6D7" w14:textId="77777777" w:rsidR="00423B46" w:rsidRPr="00423B46" w:rsidRDefault="00423B46" w:rsidP="00423B46"/>
    <w:tbl>
      <w:tblPr>
        <w:tblW w:w="19841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14175"/>
      </w:tblGrid>
      <w:tr w:rsidR="002F3326" w:rsidRPr="00423B46" w14:paraId="234A7E87" w14:textId="77777777" w:rsidTr="003C074D">
        <w:trPr>
          <w:trHeight w:val="567"/>
        </w:trPr>
        <w:tc>
          <w:tcPr>
            <w:tcW w:w="5666" w:type="dxa"/>
            <w:tcBorders>
              <w:top w:val="single" w:sz="18" w:space="0" w:color="515151"/>
              <w:left w:val="single" w:sz="18" w:space="0" w:color="515151"/>
              <w:bottom w:val="single" w:sz="18" w:space="0" w:color="515151"/>
              <w:right w:val="single" w:sz="18" w:space="0" w:color="515151"/>
            </w:tcBorders>
            <w:shd w:val="clear" w:color="auto" w:fill="C00000"/>
            <w:vAlign w:val="center"/>
          </w:tcPr>
          <w:p w14:paraId="61EDD111" w14:textId="15789602" w:rsidR="00030BA0" w:rsidRPr="00423B46" w:rsidRDefault="005F791A" w:rsidP="002F3326">
            <w:pPr>
              <w:spacing w:before="0" w:after="0"/>
              <w:jc w:val="center"/>
              <w:rPr>
                <w:rFonts w:eastAsiaTheme="minorEastAsia" w:cs="Arial"/>
                <w:b/>
                <w:bCs/>
                <w:color w:val="FFFFFF" w:themeColor="background1"/>
                <w:kern w:val="24"/>
                <w:sz w:val="24"/>
              </w:rPr>
            </w:pPr>
            <w:r w:rsidRPr="00423B46">
              <w:rPr>
                <w:rFonts w:eastAsiaTheme="minorEastAsia" w:cs="Arial"/>
                <w:b/>
                <w:bCs/>
                <w:color w:val="FFFFFF" w:themeColor="background1"/>
                <w:kern w:val="24"/>
                <w:sz w:val="24"/>
              </w:rPr>
              <w:t>Convocatoria</w:t>
            </w:r>
          </w:p>
        </w:tc>
        <w:tc>
          <w:tcPr>
            <w:tcW w:w="14175" w:type="dxa"/>
            <w:tcBorders>
              <w:top w:val="single" w:sz="18" w:space="0" w:color="515151"/>
              <w:bottom w:val="single" w:sz="18" w:space="0" w:color="515151"/>
              <w:right w:val="single" w:sz="18" w:space="0" w:color="515151"/>
            </w:tcBorders>
            <w:shd w:val="clear" w:color="auto" w:fill="C00000"/>
            <w:vAlign w:val="center"/>
          </w:tcPr>
          <w:p w14:paraId="7B7A70E8" w14:textId="4B2CDCC4" w:rsidR="00030BA0" w:rsidRPr="00423B46" w:rsidRDefault="005F791A" w:rsidP="00423B46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423B46">
              <w:rPr>
                <w:b/>
                <w:bCs/>
                <w:color w:val="FFFFFF" w:themeColor="background1"/>
                <w:sz w:val="24"/>
              </w:rPr>
              <w:t>Nombre completo, Objetivo y Destinatarios</w:t>
            </w:r>
          </w:p>
        </w:tc>
      </w:tr>
      <w:tr w:rsidR="006A7FBE" w:rsidRPr="00BF67EA" w14:paraId="426D58D0" w14:textId="4DF7F1A5" w:rsidTr="003C074D">
        <w:trPr>
          <w:trHeight w:val="737"/>
        </w:trPr>
        <w:tc>
          <w:tcPr>
            <w:tcW w:w="5666" w:type="dxa"/>
            <w:tcBorders>
              <w:top w:val="single" w:sz="18" w:space="0" w:color="515151"/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8676A7F" w14:textId="77777777" w:rsidR="006A7FBE" w:rsidRPr="00BF67EA" w:rsidRDefault="006A7FB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Adaptación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y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mejora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Grupos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)</w:t>
            </w:r>
          </w:p>
        </w:tc>
        <w:tc>
          <w:tcPr>
            <w:tcW w:w="14175" w:type="dxa"/>
            <w:tcBorders>
              <w:top w:val="single" w:sz="18" w:space="0" w:color="515151"/>
              <w:right w:val="single" w:sz="18" w:space="0" w:color="515151"/>
            </w:tcBorders>
            <w:vAlign w:val="center"/>
          </w:tcPr>
          <w:p w14:paraId="5A9F95F2" w14:textId="77777777" w:rsidR="00BD0643" w:rsidRPr="00AB5678" w:rsidRDefault="006A7FBE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Adaptación y mejora de equipos científicos y otros gastos derivados de investigación (grupos)</w:t>
            </w:r>
          </w:p>
          <w:p w14:paraId="63656FA7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6A7FBE">
              <w:rPr>
                <w:rFonts w:ascii="Aptos" w:hAnsi="Aptos"/>
                <w:color w:val="515151"/>
                <w:szCs w:val="20"/>
              </w:rPr>
              <w:t xml:space="preserve">Apoyar económicamente la adaptación, mejora y reparación del equipamiento e instalaciones científicas de la UCLM, así como apoyar los gastos derivados de la investigación. </w:t>
            </w:r>
          </w:p>
          <w:p w14:paraId="3BFE189D" w14:textId="457954B3" w:rsidR="006A7FBE" w:rsidRPr="00A67BFE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6A7FBE">
              <w:rPr>
                <w:rFonts w:ascii="Aptos" w:hAnsi="Aptos"/>
                <w:color w:val="515151"/>
                <w:szCs w:val="20"/>
              </w:rPr>
              <w:t xml:space="preserve">Apoyar económicamente la adaptación, mejora y reparación del equipamiento e instalaciones científicas de la UCLM, así como apoyar los gastos derivados de la investigación. </w:t>
            </w:r>
          </w:p>
        </w:tc>
      </w:tr>
      <w:tr w:rsidR="00CB03EE" w:rsidRPr="00BF67EA" w14:paraId="0B11FC75" w14:textId="457B9EEC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7F4F2C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Ayudas a la investigación: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Cátedra Ciudad de Albacete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63860029" w14:textId="3B9BC948" w:rsidR="00BD0643" w:rsidRPr="00BD0643" w:rsidRDefault="006A7FBE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>
              <w:rPr>
                <w:rFonts w:ascii="Aptos" w:hAnsi="Aptos"/>
                <w:color w:val="515151"/>
                <w:szCs w:val="20"/>
              </w:rPr>
              <w:t xml:space="preserve">Convocatoria de ayudas a la investigación e Innovación de proyectos desarrollados en el Campus de Albacete en la </w:t>
            </w:r>
            <w:r>
              <w:rPr>
                <w:rFonts w:ascii="Aptos" w:hAnsi="Aptos"/>
                <w:b/>
                <w:bCs/>
                <w:color w:val="515151"/>
                <w:szCs w:val="20"/>
              </w:rPr>
              <w:t>Cátedra Ciudad de Albacete</w:t>
            </w:r>
            <w:r w:rsidR="00115ABF">
              <w:rPr>
                <w:rFonts w:ascii="Aptos" w:hAnsi="Aptos"/>
                <w:b/>
                <w:bCs/>
                <w:color w:val="515151"/>
                <w:szCs w:val="20"/>
              </w:rPr>
              <w:t xml:space="preserve">, </w:t>
            </w:r>
            <w:r w:rsidR="000409CF" w:rsidRPr="005D1999">
              <w:rPr>
                <w:rFonts w:ascii="Aptos" w:hAnsi="Aptos"/>
                <w:color w:val="515151"/>
                <w:szCs w:val="20"/>
              </w:rPr>
              <w:t xml:space="preserve">gestionada por </w:t>
            </w:r>
            <w:r w:rsidR="005D1999" w:rsidRPr="005D1999">
              <w:rPr>
                <w:rFonts w:ascii="Aptos" w:hAnsi="Aptos"/>
                <w:color w:val="515151"/>
                <w:szCs w:val="20"/>
              </w:rPr>
              <w:t>el</w:t>
            </w:r>
            <w:r w:rsidR="000409CF" w:rsidRPr="005D1999">
              <w:rPr>
                <w:rFonts w:ascii="Aptos" w:hAnsi="Aptos"/>
                <w:color w:val="515151"/>
                <w:szCs w:val="20"/>
              </w:rPr>
              <w:t xml:space="preserve"> vicerrectorado de Innovación, Coordinación y Desarrollo Institucional y </w:t>
            </w:r>
            <w:r w:rsidR="005D1999" w:rsidRPr="005D1999">
              <w:rPr>
                <w:rFonts w:ascii="Aptos" w:hAnsi="Aptos"/>
                <w:color w:val="515151"/>
                <w:szCs w:val="20"/>
              </w:rPr>
              <w:t xml:space="preserve">el vicerrectorado de </w:t>
            </w:r>
            <w:r w:rsidR="000409CF" w:rsidRPr="005D1999">
              <w:rPr>
                <w:rFonts w:ascii="Aptos" w:hAnsi="Aptos"/>
                <w:color w:val="515151"/>
                <w:szCs w:val="20"/>
              </w:rPr>
              <w:t>Política Científica</w:t>
            </w:r>
            <w:r w:rsidRPr="005D1999">
              <w:rPr>
                <w:rFonts w:ascii="Aptos" w:hAnsi="Aptos"/>
                <w:color w:val="515151"/>
                <w:szCs w:val="20"/>
              </w:rPr>
              <w:t>.</w:t>
            </w:r>
          </w:p>
          <w:p w14:paraId="75955A4B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E77E3">
              <w:rPr>
                <w:rFonts w:ascii="Aptos" w:hAnsi="Aptos"/>
                <w:color w:val="515151"/>
                <w:szCs w:val="20"/>
              </w:rPr>
              <w:t>Promover la investigación, la innovación y la divulgación científica entre la comunidad universitaria que desarrolla su actividad en la UCLM en su campus de Albacete capital</w:t>
            </w:r>
          </w:p>
          <w:p w14:paraId="328C8F6A" w14:textId="7DB5E3E8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E77E3">
              <w:rPr>
                <w:rFonts w:ascii="Aptos" w:hAnsi="Aptos"/>
                <w:color w:val="515151"/>
                <w:szCs w:val="20"/>
              </w:rPr>
              <w:t>Grupos de Investigación (responsable)</w:t>
            </w:r>
          </w:p>
        </w:tc>
      </w:tr>
      <w:tr w:rsidR="00CB03EE" w:rsidRPr="00BF67EA" w14:paraId="6F7F29D1" w14:textId="02D8F12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C0ED145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Adaptación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y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mejora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SAICs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)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128441E1" w14:textId="77777777" w:rsidR="00BD0643" w:rsidRPr="00AB5678" w:rsidRDefault="00CE77E3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Adaptación y mejora de equipos científicos y otros gastos derivados de investigación destinada a los servicios de apoyo a la investigación centralizados de la Universidad de Castilla-La Mancha (SAICs-UCLM)</w:t>
            </w:r>
          </w:p>
          <w:p w14:paraId="59E53BDA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E77E3">
              <w:rPr>
                <w:rFonts w:ascii="Aptos" w:hAnsi="Aptos"/>
                <w:color w:val="515151"/>
                <w:szCs w:val="20"/>
              </w:rPr>
              <w:t>Apoyar económicamente la investigación y la adaptación, mejora y reparación del equipamiento e instalaciones científicas de la UCLM que ofrecen un servicio de apoyo a la investigación centralizado.</w:t>
            </w:r>
          </w:p>
          <w:p w14:paraId="57A817F8" w14:textId="4A35FE73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E77E3">
              <w:rPr>
                <w:rFonts w:ascii="Aptos" w:hAnsi="Aptos"/>
                <w:color w:val="515151"/>
                <w:szCs w:val="20"/>
              </w:rPr>
              <w:t>Centros, facultades e institutos de investigación que ofrecen sus servicios a través del Servicio de Instrumentación Centralizada de la UCLM (SIC-UCLM).</w:t>
            </w:r>
          </w:p>
        </w:tc>
      </w:tr>
      <w:tr w:rsidR="00CB03EE" w:rsidRPr="00BF67EA" w14:paraId="0F8B14B9" w14:textId="5179454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C742A63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Revistas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502CC094" w14:textId="77777777" w:rsidR="00BD0643" w:rsidRPr="00AB5678" w:rsidRDefault="00CE77E3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Ayudas a las revistas científicas de la Universidad de Castilla-La Mancha </w:t>
            </w:r>
          </w:p>
          <w:p w14:paraId="6285195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21416">
              <w:rPr>
                <w:rFonts w:ascii="Aptos" w:hAnsi="Aptos"/>
                <w:color w:val="515151"/>
                <w:szCs w:val="20"/>
              </w:rPr>
              <w:t>Ayudas de financiación para las revistas científicas de la UCLM</w:t>
            </w:r>
          </w:p>
          <w:p w14:paraId="34643AAB" w14:textId="2729D155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21416">
              <w:rPr>
                <w:rFonts w:ascii="Aptos" w:hAnsi="Aptos"/>
                <w:color w:val="515151"/>
                <w:szCs w:val="20"/>
              </w:rPr>
              <w:t>Editores o Editoras jefe (Editor-in-chief) de las revistas científicas de la UCLM</w:t>
            </w:r>
          </w:p>
        </w:tc>
      </w:tr>
      <w:tr w:rsidR="00CB03EE" w:rsidRPr="00BF67EA" w14:paraId="3CE1F408" w14:textId="56B5C624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4C74D0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Diputación de Toledo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81F719E" w14:textId="77777777" w:rsidR="00BD0643" w:rsidRPr="00AB5678" w:rsidRDefault="00B21416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proyectos de inicio en la formación investigadora, encuadrados en el marco de la colaboración suscrita entre la Excma. Diputación Provincial de Toledo y la UCLM para el apoyo a la actividad investigadora en los Campus de Toledo y Talavera de la Reina</w:t>
            </w:r>
          </w:p>
          <w:p w14:paraId="6FD6DB2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21416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2025/2026</w:t>
            </w:r>
          </w:p>
          <w:p w14:paraId="167F2820" w14:textId="20A24162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21416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310E103F" w14:textId="585DA736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35BBA7C" w14:textId="7465CA73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="00BE0C89" w:rsidRPr="00BE0C8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Diputación de</w:t>
            </w:r>
            <w:r w:rsidR="00BE0C89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Cuenca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EE8C439" w14:textId="2398D1CC" w:rsidR="00BD0643" w:rsidRPr="00AB5678" w:rsidRDefault="001F7C28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>
              <w:rPr>
                <w:rFonts w:ascii="Aptos" w:hAnsi="Aptos"/>
                <w:b/>
                <w:bCs/>
                <w:color w:val="515151"/>
                <w:szCs w:val="20"/>
              </w:rPr>
              <w:t>Convocatoria de proyectos e</w:t>
            </w:r>
            <w:r w:rsidR="00011CE3" w:rsidRPr="00011CE3">
              <w:rPr>
                <w:rFonts w:ascii="Aptos" w:hAnsi="Aptos"/>
                <w:b/>
                <w:bCs/>
                <w:color w:val="515151"/>
                <w:szCs w:val="20"/>
              </w:rPr>
              <w:t>ncuadrados en el marco de la colaboración suscrita entre la Excma. Diputación Provincial de Cuenca y la UCLM para el apoyo a la actividad investigadora en el Campus de Cuenca</w:t>
            </w:r>
          </w:p>
          <w:p w14:paraId="7F57643F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2025/2026</w:t>
            </w:r>
          </w:p>
          <w:p w14:paraId="1BE4AFF1" w14:textId="56ADCA55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173AA1B1" w14:textId="45D0269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03921BA1" w14:textId="472B874A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Contratos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Predoctorales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Plan Propio</w:t>
            </w:r>
            <w:r w:rsidR="009A6BC6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FSE+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3403DBFB" w14:textId="77777777" w:rsidR="00BD0643" w:rsidRPr="00AB5678" w:rsidRDefault="00B974B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contratos predoctorales para personal investigador en formación en el marco del Plan Propio de I+D+i, cofinanciada por el Fondo Social Europeo Plus (FSE+)</w:t>
            </w:r>
          </w:p>
          <w:p w14:paraId="7825AB81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Promover la formación del personal titulado universitario en los programas de doctorado de la UCLM mediante la realización de tesis doctorales de calidad.</w:t>
            </w:r>
          </w:p>
          <w:p w14:paraId="5D65D928" w14:textId="5831721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o preadmitidos en un programa de doctorado de la UCLM</w:t>
            </w:r>
          </w:p>
        </w:tc>
      </w:tr>
      <w:tr w:rsidR="00CB03EE" w:rsidRPr="00BF67EA" w14:paraId="73CAD3AA" w14:textId="6364BE02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3F59D19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Personal Investigador Predoctoral, “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Becas Santander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”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4C9ADBF0" w14:textId="77777777" w:rsidR="00BD0643" w:rsidRPr="00AB5678" w:rsidRDefault="00B974B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económicas para Personal Investigador Predoctoral, dentro del Programa “Becas Santander”</w:t>
            </w:r>
          </w:p>
          <w:p w14:paraId="7FFD582F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B974B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</w:t>
            </w:r>
          </w:p>
          <w:p w14:paraId="2ADA4572" w14:textId="352CF08C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B974B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40766E27" w14:textId="6DBC65C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7270EF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Convocatoria de ayudas para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Consultoría-Coordinadores Europa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7CB86CEF" w14:textId="77777777" w:rsidR="00BD0643" w:rsidRPr="00AB5678" w:rsidRDefault="00C87ED7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para Consultoría-Coordinadores Europa</w:t>
            </w:r>
          </w:p>
          <w:p w14:paraId="64FF8AB1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C87ED7">
              <w:rPr>
                <w:rFonts w:ascii="Aptos" w:hAnsi="Aptos"/>
                <w:color w:val="515151"/>
                <w:szCs w:val="20"/>
              </w:rPr>
              <w:t>Proyectos o acciones de investigación e innovación en colaboración transnacional (consorcios) o de liderazgo científico encuadrados en el Programa Marco de Investigación e Innovación de la Unión Europea (HORIZON EUROPE), en las que la Universidad de Castilla-La Mancha actúe como entidad coordinadora del proyecto</w:t>
            </w:r>
          </w:p>
          <w:p w14:paraId="6F985695" w14:textId="3A78825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C87ED7">
              <w:rPr>
                <w:rFonts w:ascii="Aptos" w:hAnsi="Aptos"/>
                <w:color w:val="515151"/>
                <w:szCs w:val="20"/>
              </w:rPr>
              <w:t>Investigador/a principal del grupo coordinador de una propuesta en consorcio (no individual, a excepción de las ayudas ERC Starting, Consolidator y Advanced Grants) dirigida a cualquiera de las siguientes convocatorias de HORIZON EUROPE que incluye la convocatoria</w:t>
            </w:r>
          </w:p>
        </w:tc>
      </w:tr>
      <w:tr w:rsidR="00423B46" w:rsidRPr="00BF67EA" w14:paraId="26AA562D" w14:textId="7777777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474B22E3" w14:textId="77777777" w:rsidR="00423B46" w:rsidRPr="00BF67EA" w:rsidRDefault="00423B46" w:rsidP="00CE0277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Ayudas a Grupos a través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Expresiones de Interés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(Grupos)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FEDER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28864485" w14:textId="77777777" w:rsidR="00423B46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Expresiones de Interés por parte de los grupos de investigación para la obtención de ayudas para la realización de proyectos de investigación aplicada</w:t>
            </w:r>
          </w:p>
          <w:p w14:paraId="41FF64EE" w14:textId="77777777" w:rsidR="00423B46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Pr="003610D2">
              <w:rPr>
                <w:rFonts w:ascii="Aptos" w:hAnsi="Aptos"/>
                <w:color w:val="515151"/>
                <w:szCs w:val="20"/>
              </w:rPr>
              <w:t>Realización de proyectos de investigación aplicada, en el ámbito de la UCLM, en el marco del Plan Propio de Investigación.</w:t>
            </w:r>
          </w:p>
          <w:p w14:paraId="7DCFC44A" w14:textId="77777777" w:rsidR="00423B46" w:rsidRPr="003610D2" w:rsidRDefault="00423B4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Pr="003610D2">
              <w:rPr>
                <w:rFonts w:ascii="Aptos" w:hAnsi="Aptos"/>
                <w:color w:val="515151"/>
                <w:szCs w:val="20"/>
              </w:rPr>
              <w:t>Grupos de investigación e innovación de la UCLM</w:t>
            </w:r>
          </w:p>
        </w:tc>
      </w:tr>
      <w:tr w:rsidR="00CB03EE" w:rsidRPr="00BF67EA" w14:paraId="552E49A1" w14:textId="79B42087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1A6CA623" w14:textId="7DE01823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Becas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iniciación a la investigación para estudiantes de Grado 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(PAU)</w:t>
            </w:r>
            <w:r w:rsidR="009358B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UCLM-Globalcaja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1BAFC904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becas de iniciación a la investigación para estudiantes de grado de la UCLM que realizaron la PAU en el curso actual</w:t>
            </w:r>
          </w:p>
          <w:p w14:paraId="23759033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815CBD">
              <w:rPr>
                <w:rFonts w:ascii="Aptos" w:hAnsi="Aptos"/>
                <w:color w:val="515151"/>
                <w:szCs w:val="20"/>
              </w:rPr>
              <w:t>Promover la formación básica en investigación de los estudiantes de Bachillerato que vayan a cursar sus estudios en un grado de la UCLM</w:t>
            </w:r>
          </w:p>
          <w:p w14:paraId="0E50E2BE" w14:textId="7029A90D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815CBD">
              <w:rPr>
                <w:rFonts w:ascii="Aptos" w:hAnsi="Aptos"/>
                <w:color w:val="515151"/>
                <w:szCs w:val="20"/>
              </w:rPr>
              <w:t>Alumnado que realizó la Prueba de Acceso a la Universidad (PAU) en el año actual y que esté matriculado en uno de los grados de la UCLM para el curso que comienza en septiembre</w:t>
            </w:r>
          </w:p>
        </w:tc>
      </w:tr>
      <w:tr w:rsidR="00CB03EE" w:rsidRPr="00BF67EA" w14:paraId="7CC03E91" w14:textId="2A0D7A0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6BCB992D" w14:textId="4652C382" w:rsidR="00CB03EE" w:rsidRPr="002F3326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Programa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Investigo</w:t>
            </w:r>
            <w:r w:rsidR="002F3326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>. FSE+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7D947260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subvenciones en el marco del Programa Investigo, cofinanciadas por el Fondo Social Europeo Plus.</w:t>
            </w:r>
          </w:p>
          <w:p w14:paraId="620E173B" w14:textId="640BDBFE" w:rsidR="003363AB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3363AB">
              <w:rPr>
                <w:rFonts w:ascii="Aptos" w:hAnsi="Aptos"/>
                <w:color w:val="515151"/>
                <w:szCs w:val="20"/>
              </w:rPr>
              <w:t>C</w:t>
            </w:r>
            <w:r w:rsidR="00C704B6" w:rsidRPr="00C704B6">
              <w:rPr>
                <w:rFonts w:ascii="Aptos" w:hAnsi="Aptos"/>
                <w:color w:val="515151"/>
                <w:szCs w:val="20"/>
              </w:rPr>
              <w:t>ontratación de personas jóvenes en calidad de personal investigador, tecnólogo o personal de</w:t>
            </w:r>
            <w:r w:rsidR="00C704B6">
              <w:rPr>
                <w:rFonts w:ascii="Aptos" w:hAnsi="Aptos"/>
                <w:color w:val="515151"/>
                <w:szCs w:val="20"/>
              </w:rPr>
              <w:t xml:space="preserve"> </w:t>
            </w:r>
            <w:r w:rsidR="00C704B6" w:rsidRPr="00C704B6">
              <w:rPr>
                <w:rFonts w:ascii="Aptos" w:hAnsi="Aptos"/>
                <w:color w:val="515151"/>
                <w:szCs w:val="20"/>
              </w:rPr>
              <w:t>apoyo para la realización de iniciativas de investigación e innovación</w:t>
            </w:r>
          </w:p>
        </w:tc>
      </w:tr>
      <w:tr w:rsidR="00CB03EE" w:rsidRPr="00BF67EA" w14:paraId="40B74E24" w14:textId="7DEEE709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62D3E2D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Becas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 xml:space="preserve">UCLM-Santander de iniciación a la investigación 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para estudiantes de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másteres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universitarios oficiales 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6ECC57BC" w14:textId="77777777" w:rsidR="00BD0643" w:rsidRPr="00AB5678" w:rsidRDefault="00815CBD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Convocatoria de becas UCLM-Santander de iniciación a la investigación para estudiantes de másteres universitarios oficiales </w:t>
            </w:r>
          </w:p>
          <w:p w14:paraId="6A5AA5AE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F75874">
              <w:rPr>
                <w:rFonts w:ascii="Aptos" w:hAnsi="Aptos"/>
                <w:color w:val="515151"/>
                <w:szCs w:val="20"/>
              </w:rPr>
              <w:t>Promover la formación básica en investigación de los estudiantes de máster de la UCLM que hayan demostrado un alto nivel de rendimiento académico</w:t>
            </w:r>
          </w:p>
          <w:p w14:paraId="51223FC0" w14:textId="3292E29F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F75874">
              <w:rPr>
                <w:rFonts w:ascii="Aptos" w:hAnsi="Aptos"/>
                <w:color w:val="515151"/>
                <w:szCs w:val="20"/>
              </w:rPr>
              <w:t>Graduados o equivalentes que estén matriculados en un máster universitario oficial en la UCLM en el curso académico 2026-2027, y estudiantes matriculados en el último curso de titulaciones con nivel MECES3 de la UCLM</w:t>
            </w:r>
          </w:p>
        </w:tc>
      </w:tr>
      <w:tr w:rsidR="00CB03EE" w:rsidRPr="00BF67EA" w14:paraId="7CC04A74" w14:textId="7D4A5D30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533D966A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Estancias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predoctorales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3565D6F7" w14:textId="77777777" w:rsidR="00CB03EE" w:rsidRDefault="00EB2626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ayudas para realizar estancias predoctorales en Universidades y Centros de Investigación extranjeros para estudiantes de doctorado de la UCLM.</w:t>
            </w:r>
          </w:p>
          <w:p w14:paraId="0DC2B728" w14:textId="77777777" w:rsidR="00347B67" w:rsidRDefault="00347B67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>
              <w:rPr>
                <w:rFonts w:ascii="Aptos" w:hAnsi="Aptos"/>
                <w:b/>
                <w:bCs/>
                <w:color w:val="515151"/>
                <w:szCs w:val="20"/>
              </w:rPr>
              <w:t xml:space="preserve">Objetivo: </w:t>
            </w:r>
            <w:r w:rsidRPr="00347B67">
              <w:rPr>
                <w:rFonts w:ascii="Aptos" w:hAnsi="Aptos"/>
                <w:color w:val="515151"/>
                <w:szCs w:val="20"/>
              </w:rPr>
              <w:t>Financiar estancias de investigación</w:t>
            </w:r>
          </w:p>
          <w:p w14:paraId="28E5E43D" w14:textId="65DD3B2A" w:rsidR="00347B67" w:rsidRPr="00347B67" w:rsidRDefault="00347B67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>
              <w:rPr>
                <w:rFonts w:ascii="Aptos" w:hAnsi="Aptos"/>
                <w:b/>
                <w:bCs/>
                <w:color w:val="515151"/>
                <w:szCs w:val="20"/>
              </w:rPr>
              <w:t xml:space="preserve">Destinatarios: </w:t>
            </w:r>
            <w:r w:rsidRPr="00347B67">
              <w:rPr>
                <w:rFonts w:ascii="Aptos" w:hAnsi="Aptos"/>
                <w:color w:val="515151"/>
                <w:szCs w:val="20"/>
              </w:rPr>
              <w:t>Estudiantes de doctorado de la UCLM para el desarrollo de proyectos relacionados con la temática de su tesis doctoral</w:t>
            </w:r>
          </w:p>
        </w:tc>
      </w:tr>
      <w:tr w:rsidR="00CB03EE" w:rsidRPr="00BF67EA" w14:paraId="16600053" w14:textId="3985942D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right w:val="single" w:sz="18" w:space="0" w:color="515151"/>
            </w:tcBorders>
            <w:vAlign w:val="center"/>
            <w:hideMark/>
          </w:tcPr>
          <w:p w14:paraId="77F53E32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Contratos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Postdoctorales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del Plan Propio</w:t>
            </w:r>
          </w:p>
        </w:tc>
        <w:tc>
          <w:tcPr>
            <w:tcW w:w="14175" w:type="dxa"/>
            <w:tcBorders>
              <w:right w:val="single" w:sz="18" w:space="0" w:color="515151"/>
            </w:tcBorders>
            <w:vAlign w:val="center"/>
          </w:tcPr>
          <w:p w14:paraId="2C473198" w14:textId="77777777" w:rsidR="00BD0643" w:rsidRPr="00AB5678" w:rsidRDefault="00EB2626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 xml:space="preserve">Convocatoria de contratos de investigadores postdoctorales para la excelencia científica en el desarrollo del Plan Propio de I+D+i, cofinanciada por el Fondo Social Europeo Plus (FSE+) </w:t>
            </w:r>
          </w:p>
          <w:p w14:paraId="160623D3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EB2626">
              <w:rPr>
                <w:rFonts w:ascii="Aptos" w:hAnsi="Aptos"/>
                <w:color w:val="515151"/>
                <w:szCs w:val="20"/>
              </w:rPr>
              <w:t>Promover la formación, especialización y movilidad de jóvenes doctores (Junior) Promover la atracción y retención de talento, y especialización de doctores españoles o de otro país con una trayectoria científica postdoctoral excelente (Junior +)</w:t>
            </w:r>
          </w:p>
          <w:p w14:paraId="54925F42" w14:textId="04990456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2805E2">
              <w:rPr>
                <w:rFonts w:ascii="Aptos" w:hAnsi="Aptos"/>
                <w:color w:val="515151"/>
                <w:szCs w:val="20"/>
              </w:rPr>
              <w:t>Doctores: (Junior y Junior+: Atención a la fecha de obtención del título)</w:t>
            </w:r>
          </w:p>
        </w:tc>
      </w:tr>
      <w:tr w:rsidR="00CB03EE" w:rsidRPr="00BF67EA" w14:paraId="1FBBEA75" w14:textId="17D760DB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bottom w:val="single" w:sz="4" w:space="0" w:color="515151"/>
              <w:right w:val="single" w:sz="18" w:space="0" w:color="515151"/>
            </w:tcBorders>
            <w:vAlign w:val="center"/>
            <w:hideMark/>
          </w:tcPr>
          <w:p w14:paraId="7BF922E0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Inicio en la formación investigadora: </w:t>
            </w: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Diputación de Albacete</w:t>
            </w:r>
          </w:p>
        </w:tc>
        <w:tc>
          <w:tcPr>
            <w:tcW w:w="14175" w:type="dxa"/>
            <w:tcBorders>
              <w:bottom w:val="single" w:sz="4" w:space="0" w:color="515151"/>
              <w:right w:val="single" w:sz="18" w:space="0" w:color="515151"/>
            </w:tcBorders>
            <w:vAlign w:val="center"/>
          </w:tcPr>
          <w:p w14:paraId="0BF4A79B" w14:textId="77777777" w:rsidR="00BD0643" w:rsidRPr="00AB5678" w:rsidRDefault="002805E2" w:rsidP="00423B46">
            <w:pPr>
              <w:spacing w:before="0" w:after="0"/>
              <w:rPr>
                <w:rFonts w:ascii="Aptos" w:hAnsi="Aptos"/>
                <w:b/>
                <w:bCs/>
                <w:color w:val="515151"/>
                <w:szCs w:val="20"/>
              </w:rPr>
            </w:pPr>
            <w:r w:rsidRPr="00AB5678">
              <w:rPr>
                <w:rFonts w:ascii="Aptos" w:hAnsi="Aptos"/>
                <w:b/>
                <w:bCs/>
                <w:color w:val="515151"/>
                <w:szCs w:val="20"/>
              </w:rPr>
              <w:t>Convocatoria de proyectos de inicio en la formación investigadora encuadrados en el marco de la colaboración suscrita entre la Excma. Diputación de Albacete y la UCLM para el apoyo a la actividad investigadora en el Campus de Albacete</w:t>
            </w:r>
          </w:p>
          <w:p w14:paraId="185E11E6" w14:textId="77777777" w:rsidR="00BD0643" w:rsidRPr="00BD0643" w:rsidRDefault="00BD0643" w:rsidP="00423B46">
            <w:pPr>
              <w:spacing w:before="0" w:after="0"/>
              <w:rPr>
                <w:rFonts w:ascii="Aptos" w:hAnsi="Aptos"/>
                <w:b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Objetivo: </w:t>
            </w:r>
            <w:r w:rsidR="002805E2">
              <w:rPr>
                <w:rFonts w:ascii="Aptos" w:hAnsi="Aptos"/>
                <w:color w:val="515151"/>
                <w:szCs w:val="20"/>
              </w:rPr>
              <w:t>Apoyar el inicio en la formación investigadora de los estudiantes matriculados en programas de doctorado de la UCLM en el curso actual</w:t>
            </w:r>
          </w:p>
          <w:p w14:paraId="3CAB6004" w14:textId="6BE1546E" w:rsidR="00CB03EE" w:rsidRPr="002805E2" w:rsidRDefault="00BD0643" w:rsidP="00423B46">
            <w:pPr>
              <w:spacing w:before="0" w:after="0"/>
              <w:rPr>
                <w:rFonts w:ascii="Aptos" w:hAnsi="Aptos"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="002805E2">
              <w:rPr>
                <w:rFonts w:ascii="Aptos" w:hAnsi="Aptos"/>
                <w:color w:val="515151"/>
                <w:szCs w:val="20"/>
              </w:rPr>
              <w:t>Estudiantes de doctorado matriculados en la UCLM</w:t>
            </w:r>
          </w:p>
        </w:tc>
      </w:tr>
      <w:tr w:rsidR="00CB03EE" w:rsidRPr="00BF67EA" w14:paraId="2E67C273" w14:textId="41E73F31" w:rsidTr="003C074D">
        <w:trPr>
          <w:trHeight w:val="729"/>
        </w:trPr>
        <w:tc>
          <w:tcPr>
            <w:tcW w:w="5666" w:type="dxa"/>
            <w:tcBorders>
              <w:left w:val="single" w:sz="18" w:space="0" w:color="515151"/>
              <w:bottom w:val="single" w:sz="18" w:space="0" w:color="515151"/>
              <w:right w:val="single" w:sz="18" w:space="0" w:color="515151"/>
            </w:tcBorders>
            <w:vAlign w:val="center"/>
            <w:hideMark/>
          </w:tcPr>
          <w:p w14:paraId="071E4062" w14:textId="77777777" w:rsidR="00CB03EE" w:rsidRPr="00BF67EA" w:rsidRDefault="00CB03EE" w:rsidP="009A6BC6">
            <w:pPr>
              <w:spacing w:before="0" w:after="0"/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</w:pPr>
            <w:r w:rsidRPr="00BF67E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  <w:t>Modificaciones de Grupos</w:t>
            </w:r>
            <w:r w:rsidRPr="00BF67EA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de Investigación e Innovación</w:t>
            </w:r>
          </w:p>
          <w:p w14:paraId="2E9893B8" w14:textId="77777777" w:rsidR="00CB03EE" w:rsidRPr="00BF67EA" w:rsidRDefault="00CB03EE" w:rsidP="009A6BC6">
            <w:pPr>
              <w:spacing w:before="0" w:after="0"/>
              <w:rPr>
                <w:rFonts w:ascii="Arial" w:eastAsia="Times New Roman" w:hAnsi="Arial" w:cs="Arial"/>
                <w:color w:val="000000"/>
                <w:kern w:val="0"/>
                <w:szCs w:val="20"/>
                <w:lang w:eastAsia="es-ES"/>
                <w14:ligatures w14:val="none"/>
              </w:rPr>
            </w:pPr>
          </w:p>
        </w:tc>
        <w:tc>
          <w:tcPr>
            <w:tcW w:w="14175" w:type="dxa"/>
            <w:tcBorders>
              <w:bottom w:val="single" w:sz="18" w:space="0" w:color="515151"/>
              <w:right w:val="single" w:sz="18" w:space="0" w:color="515151"/>
            </w:tcBorders>
            <w:vAlign w:val="center"/>
          </w:tcPr>
          <w:p w14:paraId="306DAA5E" w14:textId="73FAEFAB" w:rsidR="001C42D1" w:rsidRPr="001C42D1" w:rsidRDefault="001C42D1" w:rsidP="00423B46">
            <w:pPr>
              <w:spacing w:before="0" w:after="0"/>
              <w:rPr>
                <w:rFonts w:ascii="Aptos" w:hAnsi="Aptos"/>
                <w:bCs/>
                <w:color w:val="515151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>Objetivo:</w:t>
            </w:r>
            <w:r>
              <w:rPr>
                <w:rFonts w:ascii="Aptos" w:hAnsi="Aptos"/>
                <w:b/>
                <w:color w:val="515151"/>
                <w:szCs w:val="20"/>
              </w:rPr>
              <w:t xml:space="preserve"> </w:t>
            </w:r>
            <w:r>
              <w:rPr>
                <w:rFonts w:ascii="Aptos" w:hAnsi="Aptos"/>
                <w:bCs/>
                <w:color w:val="515151"/>
                <w:szCs w:val="20"/>
              </w:rPr>
              <w:t>Con</w:t>
            </w:r>
            <w:r w:rsidR="004F0DBE">
              <w:rPr>
                <w:rFonts w:ascii="Aptos" w:hAnsi="Aptos"/>
                <w:bCs/>
                <w:color w:val="515151"/>
                <w:szCs w:val="20"/>
              </w:rPr>
              <w:t>s</w:t>
            </w:r>
            <w:r>
              <w:rPr>
                <w:rFonts w:ascii="Aptos" w:hAnsi="Aptos"/>
                <w:bCs/>
                <w:color w:val="515151"/>
                <w:szCs w:val="20"/>
              </w:rPr>
              <w:t>titución</w:t>
            </w:r>
            <w:r w:rsidR="004F0DBE">
              <w:rPr>
                <w:rFonts w:ascii="Aptos" w:hAnsi="Aptos"/>
                <w:bCs/>
                <w:color w:val="515151"/>
                <w:szCs w:val="20"/>
              </w:rPr>
              <w:t>, disolución o cualquier otra modificación en los grupos de investigación e innovación de la UCLM.</w:t>
            </w:r>
          </w:p>
          <w:p w14:paraId="5F700C52" w14:textId="7A2D9AE8" w:rsidR="00CB03EE" w:rsidRPr="00BF67EA" w:rsidRDefault="001C42D1" w:rsidP="00423B46">
            <w:pPr>
              <w:spacing w:before="0" w:after="0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Cs w:val="20"/>
              </w:rPr>
            </w:pPr>
            <w:r w:rsidRPr="00BD0643">
              <w:rPr>
                <w:rFonts w:ascii="Aptos" w:hAnsi="Aptos"/>
                <w:b/>
                <w:color w:val="515151"/>
                <w:szCs w:val="20"/>
              </w:rPr>
              <w:t xml:space="preserve">Destinatarios: </w:t>
            </w:r>
            <w:r w:rsidRPr="003610D2">
              <w:rPr>
                <w:rFonts w:ascii="Aptos" w:hAnsi="Aptos"/>
                <w:color w:val="515151"/>
                <w:szCs w:val="20"/>
              </w:rPr>
              <w:t>Grupos de investigación e innovación de la UCLM</w:t>
            </w:r>
          </w:p>
        </w:tc>
      </w:tr>
    </w:tbl>
    <w:p w14:paraId="33A7D371" w14:textId="77777777" w:rsidR="00BF67EA" w:rsidRPr="00BF67EA" w:rsidRDefault="00BF67EA" w:rsidP="00BF67EA"/>
    <w:sectPr w:rsidR="00BF67EA" w:rsidRPr="00BF67EA" w:rsidSect="004014D8">
      <w:pgSz w:w="23811" w:h="16838" w:orient="landscape" w:code="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9C8"/>
    <w:multiLevelType w:val="hybridMultilevel"/>
    <w:tmpl w:val="D576A97A"/>
    <w:lvl w:ilvl="0" w:tplc="6240C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D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C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8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26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23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40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6A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4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60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7"/>
    <w:rsid w:val="00011CE3"/>
    <w:rsid w:val="00030BA0"/>
    <w:rsid w:val="000409CF"/>
    <w:rsid w:val="000470D8"/>
    <w:rsid w:val="000A1065"/>
    <w:rsid w:val="000E1764"/>
    <w:rsid w:val="000E508F"/>
    <w:rsid w:val="00115ABF"/>
    <w:rsid w:val="001319C7"/>
    <w:rsid w:val="00152CA3"/>
    <w:rsid w:val="001B0492"/>
    <w:rsid w:val="001B1998"/>
    <w:rsid w:val="001C42D1"/>
    <w:rsid w:val="001D7588"/>
    <w:rsid w:val="001F7C28"/>
    <w:rsid w:val="0023464B"/>
    <w:rsid w:val="002805E2"/>
    <w:rsid w:val="002F3326"/>
    <w:rsid w:val="003068A8"/>
    <w:rsid w:val="003363AB"/>
    <w:rsid w:val="00347B67"/>
    <w:rsid w:val="003610D2"/>
    <w:rsid w:val="0038239E"/>
    <w:rsid w:val="003C074D"/>
    <w:rsid w:val="003D0970"/>
    <w:rsid w:val="004014D8"/>
    <w:rsid w:val="004224D0"/>
    <w:rsid w:val="00423B46"/>
    <w:rsid w:val="00442F8E"/>
    <w:rsid w:val="004A45B0"/>
    <w:rsid w:val="004D4FC6"/>
    <w:rsid w:val="004F0DBE"/>
    <w:rsid w:val="004F377E"/>
    <w:rsid w:val="005113AF"/>
    <w:rsid w:val="005B3987"/>
    <w:rsid w:val="005D1999"/>
    <w:rsid w:val="005D6369"/>
    <w:rsid w:val="005F791A"/>
    <w:rsid w:val="006A7FBE"/>
    <w:rsid w:val="006B36DD"/>
    <w:rsid w:val="006C4FD4"/>
    <w:rsid w:val="006D3B54"/>
    <w:rsid w:val="0074697C"/>
    <w:rsid w:val="00764CBA"/>
    <w:rsid w:val="00790F3C"/>
    <w:rsid w:val="007E467A"/>
    <w:rsid w:val="00802494"/>
    <w:rsid w:val="00815CBD"/>
    <w:rsid w:val="00913F30"/>
    <w:rsid w:val="009214C2"/>
    <w:rsid w:val="00922504"/>
    <w:rsid w:val="009358BA"/>
    <w:rsid w:val="0095673D"/>
    <w:rsid w:val="00994C98"/>
    <w:rsid w:val="00994CF8"/>
    <w:rsid w:val="009A6BC6"/>
    <w:rsid w:val="009C30F3"/>
    <w:rsid w:val="009E3160"/>
    <w:rsid w:val="009F07BC"/>
    <w:rsid w:val="00A0716B"/>
    <w:rsid w:val="00A16A48"/>
    <w:rsid w:val="00A4061D"/>
    <w:rsid w:val="00A63D39"/>
    <w:rsid w:val="00A65CB9"/>
    <w:rsid w:val="00A67BFE"/>
    <w:rsid w:val="00AB5678"/>
    <w:rsid w:val="00B06269"/>
    <w:rsid w:val="00B21416"/>
    <w:rsid w:val="00B41B26"/>
    <w:rsid w:val="00B7559E"/>
    <w:rsid w:val="00B76873"/>
    <w:rsid w:val="00B974B2"/>
    <w:rsid w:val="00BA568F"/>
    <w:rsid w:val="00BB1DF1"/>
    <w:rsid w:val="00BB2B1E"/>
    <w:rsid w:val="00BD0643"/>
    <w:rsid w:val="00BE0C89"/>
    <w:rsid w:val="00BF67EA"/>
    <w:rsid w:val="00C704B6"/>
    <w:rsid w:val="00C87ED7"/>
    <w:rsid w:val="00CB03EE"/>
    <w:rsid w:val="00CE77E3"/>
    <w:rsid w:val="00D32018"/>
    <w:rsid w:val="00E20FBF"/>
    <w:rsid w:val="00E300E7"/>
    <w:rsid w:val="00EB2626"/>
    <w:rsid w:val="00F267D7"/>
    <w:rsid w:val="00F44848"/>
    <w:rsid w:val="00F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5D3E"/>
  <w15:chartTrackingRefBased/>
  <w15:docId w15:val="{948AFA3E-A6A4-42D9-AEB1-DCF681FB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26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41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B26"/>
    <w:pPr>
      <w:keepNext/>
      <w:keepLines/>
      <w:spacing w:before="24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9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9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B26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B26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9C7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9C7"/>
    <w:rPr>
      <w:rFonts w:eastAsiaTheme="majorEastAsia" w:cstheme="majorBidi"/>
      <w:color w:val="0F4761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9C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9C7"/>
    <w:rPr>
      <w:rFonts w:eastAsiaTheme="majorEastAsia" w:cstheme="majorBidi"/>
      <w:color w:val="595959" w:themeColor="text1" w:themeTint="A6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9C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9C7"/>
    <w:rPr>
      <w:rFonts w:eastAsiaTheme="majorEastAsia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1319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9C7"/>
    <w:rPr>
      <w:i/>
      <w:iCs/>
      <w:color w:val="404040" w:themeColor="text1" w:themeTint="BF"/>
      <w:sz w:val="20"/>
    </w:rPr>
  </w:style>
  <w:style w:type="paragraph" w:styleId="Prrafodelista">
    <w:name w:val="List Paragraph"/>
    <w:basedOn w:val="Normal"/>
    <w:uiPriority w:val="34"/>
    <w:qFormat/>
    <w:rsid w:val="001319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9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9C7"/>
    <w:rPr>
      <w:i/>
      <w:iCs/>
      <w:color w:val="0F476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1319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4697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697C"/>
    <w:rPr>
      <w:color w:val="96607D"/>
      <w:u w:val="single"/>
    </w:rPr>
  </w:style>
  <w:style w:type="paragraph" w:customStyle="1" w:styleId="msonormal0">
    <w:name w:val="msonormal"/>
    <w:basedOn w:val="Normal"/>
    <w:rsid w:val="007469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/>
      <w14:ligatures w14:val="none"/>
    </w:rPr>
  </w:style>
  <w:style w:type="paragraph" w:customStyle="1" w:styleId="xl65">
    <w:name w:val="xl65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66">
    <w:name w:val="xl66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67">
    <w:name w:val="xl67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68">
    <w:name w:val="xl68"/>
    <w:basedOn w:val="Normal"/>
    <w:rsid w:val="0074697C"/>
    <w:pPr>
      <w:pBdr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69">
    <w:name w:val="xl69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0">
    <w:name w:val="xl70"/>
    <w:basedOn w:val="Normal"/>
    <w:rsid w:val="0074697C"/>
    <w:pPr>
      <w:pBdr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1">
    <w:name w:val="xl71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2">
    <w:name w:val="xl72"/>
    <w:basedOn w:val="Normal"/>
    <w:rsid w:val="0074697C"/>
    <w:pPr>
      <w:pBdr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3">
    <w:name w:val="xl73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4">
    <w:name w:val="xl74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5">
    <w:name w:val="xl75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6">
    <w:name w:val="xl76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7">
    <w:name w:val="xl77"/>
    <w:basedOn w:val="Normal"/>
    <w:rsid w:val="0074697C"/>
    <w:pPr>
      <w:pBdr>
        <w:top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78">
    <w:name w:val="xl78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79">
    <w:name w:val="xl79"/>
    <w:basedOn w:val="Normal"/>
    <w:rsid w:val="0074697C"/>
    <w:pPr>
      <w:pBdr>
        <w:top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0">
    <w:name w:val="xl80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1">
    <w:name w:val="xl81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DAE9F8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2">
    <w:name w:val="xl82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A6C9EC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3">
    <w:name w:val="xl83"/>
    <w:basedOn w:val="Normal"/>
    <w:rsid w:val="0074697C"/>
    <w:pPr>
      <w:shd w:val="clear" w:color="000000" w:fill="0E2841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F2F2F2"/>
      <w:kern w:val="0"/>
      <w:szCs w:val="20"/>
      <w:lang w:eastAsia="es-ES"/>
      <w14:ligatures w14:val="none"/>
    </w:rPr>
  </w:style>
  <w:style w:type="paragraph" w:customStyle="1" w:styleId="xl84">
    <w:name w:val="xl84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A6C9EC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5">
    <w:name w:val="xl85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6">
    <w:name w:val="xl86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87">
    <w:name w:val="xl87"/>
    <w:basedOn w:val="Normal"/>
    <w:rsid w:val="0074697C"/>
    <w:pPr>
      <w:pBdr>
        <w:top w:val="single" w:sz="4" w:space="0" w:color="4D93D9"/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88">
    <w:name w:val="xl88"/>
    <w:basedOn w:val="Normal"/>
    <w:rsid w:val="0074697C"/>
    <w:pPr>
      <w:pBdr>
        <w:top w:val="single" w:sz="4" w:space="0" w:color="0E2841"/>
        <w:bottom w:val="single" w:sz="8" w:space="0" w:color="0E2841"/>
      </w:pBdr>
      <w:shd w:val="clear" w:color="000000" w:fill="DAE9F8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0E2841"/>
      <w:kern w:val="0"/>
      <w:sz w:val="24"/>
      <w:lang w:eastAsia="es-ES"/>
      <w14:ligatures w14:val="none"/>
    </w:rPr>
  </w:style>
  <w:style w:type="paragraph" w:customStyle="1" w:styleId="xl89">
    <w:name w:val="xl89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90">
    <w:name w:val="xl90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customStyle="1" w:styleId="xl91">
    <w:name w:val="xl91"/>
    <w:basedOn w:val="Normal"/>
    <w:rsid w:val="0074697C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2">
    <w:name w:val="xl92"/>
    <w:basedOn w:val="Normal"/>
    <w:rsid w:val="0074697C"/>
    <w:pPr>
      <w:pBdr>
        <w:left w:val="single" w:sz="4" w:space="0" w:color="4D93D9"/>
        <w:bottom w:val="single" w:sz="4" w:space="0" w:color="4D93D9"/>
        <w:right w:val="single" w:sz="4" w:space="0" w:color="4D93D9"/>
      </w:pBdr>
      <w:shd w:val="clear" w:color="000000" w:fill="A6C9EC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3">
    <w:name w:val="xl93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4">
    <w:name w:val="xl94"/>
    <w:basedOn w:val="Normal"/>
    <w:rsid w:val="0074697C"/>
    <w:pPr>
      <w:pBdr>
        <w:left w:val="single" w:sz="4" w:space="0" w:color="A6C9EC"/>
        <w:bottom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5">
    <w:name w:val="xl95"/>
    <w:basedOn w:val="Normal"/>
    <w:rsid w:val="0074697C"/>
    <w:pPr>
      <w:pBdr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  <w:style w:type="paragraph" w:customStyle="1" w:styleId="xl96">
    <w:name w:val="xl96"/>
    <w:basedOn w:val="Normal"/>
    <w:rsid w:val="0074697C"/>
    <w:pPr>
      <w:shd w:val="clear" w:color="000000" w:fill="0E2841"/>
      <w:spacing w:before="100" w:beforeAutospacing="1" w:after="100" w:afterAutospacing="1"/>
      <w:textAlignment w:val="center"/>
    </w:pPr>
    <w:rPr>
      <w:rFonts w:ascii="Aptos" w:eastAsia="Times New Roman" w:hAnsi="Aptos" w:cs="Times New Roman"/>
      <w:b/>
      <w:bCs/>
      <w:color w:val="F2F2F2"/>
      <w:kern w:val="0"/>
      <w:szCs w:val="20"/>
      <w:lang w:eastAsia="es-ES"/>
      <w14:ligatures w14:val="none"/>
    </w:rPr>
  </w:style>
  <w:style w:type="paragraph" w:customStyle="1" w:styleId="xl97">
    <w:name w:val="xl97"/>
    <w:basedOn w:val="Normal"/>
    <w:rsid w:val="0074697C"/>
    <w:pPr>
      <w:spacing w:before="100" w:beforeAutospacing="1" w:after="100" w:afterAutospacing="1"/>
      <w:textAlignment w:val="top"/>
    </w:pPr>
    <w:rPr>
      <w:rFonts w:ascii="Aptos" w:eastAsia="Times New Roman" w:hAnsi="Aptos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6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cba28-7974-4b37-ba35-899eb16fa97f">
      <Terms xmlns="http://schemas.microsoft.com/office/infopath/2007/PartnerControls"/>
    </lcf76f155ced4ddcb4097134ff3c332f>
    <TaxCatchAll xmlns="a8e8a688-4254-4a3a-b5f5-e46369eb08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0E117FD560742ACB82899503699E4" ma:contentTypeVersion="11" ma:contentTypeDescription="Crear nuevo documento." ma:contentTypeScope="" ma:versionID="4d3810f50bee111e61e0662eed4964be">
  <xsd:schema xmlns:xsd="http://www.w3.org/2001/XMLSchema" xmlns:xs="http://www.w3.org/2001/XMLSchema" xmlns:p="http://schemas.microsoft.com/office/2006/metadata/properties" xmlns:ns2="66bcba28-7974-4b37-ba35-899eb16fa97f" xmlns:ns3="a8e8a688-4254-4a3a-b5f5-e46369eb08fc" targetNamespace="http://schemas.microsoft.com/office/2006/metadata/properties" ma:root="true" ma:fieldsID="3e8a6702457ffcee662ab3de8ac9eff6" ns2:_="" ns3:_="">
    <xsd:import namespace="66bcba28-7974-4b37-ba35-899eb16fa97f"/>
    <xsd:import namespace="a8e8a688-4254-4a3a-b5f5-e46369eb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cba28-7974-4b37-ba35-899eb16f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8a688-4254-4a3a-b5f5-e46369eb0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28fa6b-3df3-4706-9ee6-88d38aea71e4}" ma:internalName="TaxCatchAll" ma:showField="CatchAllData" ma:web="a8e8a688-4254-4a3a-b5f5-e46369eb0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9F503-0DDF-4FAE-9271-621AFCB07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32B58-FE5A-4D8B-A3BD-4BF89D7A5DAF}">
  <ds:schemaRefs>
    <ds:schemaRef ds:uri="http://schemas.microsoft.com/office/2006/metadata/properties"/>
    <ds:schemaRef ds:uri="http://schemas.microsoft.com/office/infopath/2007/PartnerControls"/>
    <ds:schemaRef ds:uri="66bcba28-7974-4b37-ba35-899eb16fa97f"/>
    <ds:schemaRef ds:uri="a8e8a688-4254-4a3a-b5f5-e46369eb08fc"/>
  </ds:schemaRefs>
</ds:datastoreItem>
</file>

<file path=customXml/itemProps3.xml><?xml version="1.0" encoding="utf-8"?>
<ds:datastoreItem xmlns:ds="http://schemas.openxmlformats.org/officeDocument/2006/customXml" ds:itemID="{57966D1C-C211-4653-BB81-1C9CD2F8E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4E713-E805-4BE1-A927-9915A67D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cba28-7974-4b37-ba35-899eb16fa97f"/>
    <ds:schemaRef ds:uri="a8e8a688-4254-4a3a-b5f5-e46369eb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1667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Manuel Ruiz Penichet</dc:creator>
  <cp:keywords/>
  <dc:description/>
  <cp:lastModifiedBy>Víctor Manuel Ruiz Penichet</cp:lastModifiedBy>
  <cp:revision>29</cp:revision>
  <cp:lastPrinted>2025-11-10T12:14:00Z</cp:lastPrinted>
  <dcterms:created xsi:type="dcterms:W3CDTF">2025-11-10T12:41:00Z</dcterms:created>
  <dcterms:modified xsi:type="dcterms:W3CDTF">2025-11-11T10:40:00Z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0x0101000980E117FD560742ACB82899503699E4</vt:lpwstr>
  </property>
  <property fmtid="{D5CDD505-2E9C-101B-9397-08002B2CF9AE}" pid="3" name="MediaServiceImageTags">
    <vt:lpwstr/>
  </property>
</Properties>
</file>